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3B" w:rsidRPr="00F03E20" w:rsidRDefault="001C0C3B" w:rsidP="001C0C3B">
      <w:pPr>
        <w:ind w:left="6804"/>
        <w:rPr>
          <w:bCs/>
          <w:sz w:val="24"/>
          <w:szCs w:val="24"/>
        </w:rPr>
      </w:pPr>
    </w:p>
    <w:p w:rsidR="001C0C3B" w:rsidRPr="00F03E20" w:rsidRDefault="001C0C3B" w:rsidP="001C0C3B">
      <w:pPr>
        <w:ind w:left="6804"/>
        <w:rPr>
          <w:bCs/>
          <w:sz w:val="24"/>
          <w:szCs w:val="24"/>
        </w:rPr>
      </w:pPr>
      <w:r w:rsidRPr="00F03E20">
        <w:rPr>
          <w:bCs/>
          <w:sz w:val="24"/>
          <w:szCs w:val="24"/>
        </w:rPr>
        <w:t xml:space="preserve">Утверждена постановлением </w:t>
      </w:r>
      <w:r w:rsidR="00F97191">
        <w:rPr>
          <w:bCs/>
          <w:sz w:val="24"/>
          <w:szCs w:val="24"/>
        </w:rPr>
        <w:t>г</w:t>
      </w:r>
      <w:r w:rsidRPr="00F03E20">
        <w:rPr>
          <w:bCs/>
          <w:sz w:val="24"/>
          <w:szCs w:val="24"/>
        </w:rPr>
        <w:t xml:space="preserve">лавы городского округа Лотошино </w:t>
      </w:r>
    </w:p>
    <w:p w:rsidR="00A80337" w:rsidRPr="00F03E20" w:rsidRDefault="001C0C3B" w:rsidP="001C0C3B">
      <w:pPr>
        <w:ind w:left="6804"/>
        <w:rPr>
          <w:bCs/>
          <w:sz w:val="24"/>
          <w:szCs w:val="24"/>
        </w:rPr>
      </w:pPr>
      <w:r w:rsidRPr="00F03E20">
        <w:rPr>
          <w:bCs/>
          <w:sz w:val="24"/>
          <w:szCs w:val="24"/>
        </w:rPr>
        <w:t>от 28.11.2019 № 1130</w:t>
      </w:r>
    </w:p>
    <w:p w:rsidR="00F03E20" w:rsidRPr="00F03E20" w:rsidRDefault="00F03E20" w:rsidP="003A7D76">
      <w:pPr>
        <w:widowControl w:val="0"/>
        <w:autoSpaceDE w:val="0"/>
        <w:autoSpaceDN w:val="0"/>
        <w:adjustRightInd w:val="0"/>
        <w:jc w:val="center"/>
        <w:rPr>
          <w:b/>
          <w:bCs/>
          <w:sz w:val="24"/>
          <w:szCs w:val="24"/>
        </w:rPr>
      </w:pPr>
    </w:p>
    <w:p w:rsidR="00F03E20" w:rsidRPr="00F03E20" w:rsidRDefault="00F03E20" w:rsidP="003A7D76">
      <w:pPr>
        <w:widowControl w:val="0"/>
        <w:autoSpaceDE w:val="0"/>
        <w:autoSpaceDN w:val="0"/>
        <w:adjustRightInd w:val="0"/>
        <w:jc w:val="center"/>
        <w:rPr>
          <w:b/>
          <w:bCs/>
          <w:sz w:val="24"/>
          <w:szCs w:val="24"/>
        </w:rPr>
      </w:pPr>
    </w:p>
    <w:p w:rsidR="00A80337" w:rsidRPr="00F03E20" w:rsidRDefault="00A80337" w:rsidP="002F1997">
      <w:pPr>
        <w:widowControl w:val="0"/>
        <w:autoSpaceDE w:val="0"/>
        <w:autoSpaceDN w:val="0"/>
        <w:adjustRightInd w:val="0"/>
        <w:jc w:val="center"/>
        <w:rPr>
          <w:b/>
          <w:bCs/>
          <w:sz w:val="24"/>
          <w:szCs w:val="24"/>
        </w:rPr>
      </w:pPr>
      <w:r w:rsidRPr="00F03E20">
        <w:rPr>
          <w:b/>
          <w:bCs/>
          <w:sz w:val="24"/>
          <w:szCs w:val="24"/>
        </w:rPr>
        <w:t>Муниципальная программа «Жилище»</w:t>
      </w:r>
    </w:p>
    <w:p w:rsidR="00F1194E" w:rsidRPr="00F03E20" w:rsidRDefault="00F1194E" w:rsidP="002F1997">
      <w:pPr>
        <w:widowControl w:val="0"/>
        <w:autoSpaceDE w:val="0"/>
        <w:autoSpaceDN w:val="0"/>
        <w:adjustRightInd w:val="0"/>
        <w:jc w:val="center"/>
        <w:rPr>
          <w:b/>
          <w:bCs/>
          <w:sz w:val="24"/>
          <w:szCs w:val="24"/>
        </w:rPr>
      </w:pPr>
    </w:p>
    <w:p w:rsidR="00A80337" w:rsidRPr="00F03E20" w:rsidRDefault="00A80337" w:rsidP="00F1194E">
      <w:pPr>
        <w:widowControl w:val="0"/>
        <w:autoSpaceDE w:val="0"/>
        <w:autoSpaceDN w:val="0"/>
        <w:adjustRightInd w:val="0"/>
        <w:jc w:val="center"/>
        <w:outlineLvl w:val="1"/>
        <w:rPr>
          <w:b/>
          <w:bCs/>
          <w:sz w:val="24"/>
          <w:szCs w:val="24"/>
        </w:rPr>
      </w:pPr>
      <w:bookmarkStart w:id="0" w:name="Par58"/>
      <w:bookmarkStart w:id="1" w:name="Par209"/>
      <w:bookmarkEnd w:id="0"/>
      <w:bookmarkEnd w:id="1"/>
      <w:r w:rsidRPr="00F03E20">
        <w:rPr>
          <w:b/>
          <w:sz w:val="24"/>
          <w:szCs w:val="24"/>
        </w:rPr>
        <w:t xml:space="preserve">1. Паспорт </w:t>
      </w:r>
      <w:r w:rsidR="00DC0FEE">
        <w:rPr>
          <w:b/>
          <w:sz w:val="24"/>
          <w:szCs w:val="24"/>
        </w:rPr>
        <w:t>м</w:t>
      </w:r>
      <w:bookmarkStart w:id="2" w:name="_GoBack"/>
      <w:bookmarkEnd w:id="2"/>
      <w:r w:rsidR="00F1194E" w:rsidRPr="00F03E20">
        <w:rPr>
          <w:b/>
          <w:bCs/>
          <w:sz w:val="24"/>
          <w:szCs w:val="24"/>
        </w:rPr>
        <w:t>униципальной программы «Жилище»</w:t>
      </w:r>
    </w:p>
    <w:tbl>
      <w:tblPr>
        <w:tblpPr w:leftFromText="180" w:rightFromText="180" w:vertAnchor="text" w:horzAnchor="margin" w:tblpXSpec="right" w:tblpY="113"/>
        <w:tblW w:w="10632" w:type="dxa"/>
        <w:tblLook w:val="00A0" w:firstRow="1" w:lastRow="0" w:firstColumn="1" w:lastColumn="0" w:noHBand="0" w:noVBand="0"/>
      </w:tblPr>
      <w:tblGrid>
        <w:gridCol w:w="4943"/>
        <w:gridCol w:w="1540"/>
        <w:gridCol w:w="996"/>
        <w:gridCol w:w="996"/>
        <w:gridCol w:w="708"/>
        <w:gridCol w:w="708"/>
        <w:gridCol w:w="741"/>
      </w:tblGrid>
      <w:tr w:rsidR="00A80337" w:rsidRPr="00F03E20" w:rsidTr="008C1F55">
        <w:trPr>
          <w:trHeight w:val="525"/>
        </w:trPr>
        <w:tc>
          <w:tcPr>
            <w:tcW w:w="5067" w:type="dxa"/>
            <w:tcBorders>
              <w:top w:val="single" w:sz="4" w:space="0" w:color="auto"/>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Координатор муниципальной программы</w:t>
            </w:r>
          </w:p>
        </w:tc>
        <w:tc>
          <w:tcPr>
            <w:tcW w:w="5565" w:type="dxa"/>
            <w:gridSpan w:val="6"/>
            <w:tcBorders>
              <w:top w:val="single" w:sz="4" w:space="0" w:color="auto"/>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Заместитель Главы администрации городского округа Лотошино в соответствии с распределением обязанностей</w:t>
            </w:r>
          </w:p>
        </w:tc>
      </w:tr>
      <w:tr w:rsidR="00A80337" w:rsidRPr="00F03E20" w:rsidTr="008C1F55">
        <w:trPr>
          <w:trHeight w:val="250"/>
        </w:trPr>
        <w:tc>
          <w:tcPr>
            <w:tcW w:w="5067" w:type="dxa"/>
            <w:tcBorders>
              <w:top w:val="single" w:sz="4" w:space="0" w:color="auto"/>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Муниципальный заказчик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Сектор по жилью и субсидиям администрации городского округа Лотошино</w:t>
            </w:r>
          </w:p>
        </w:tc>
      </w:tr>
      <w:tr w:rsidR="00A80337" w:rsidRPr="00F03E20" w:rsidTr="008C1F55">
        <w:trPr>
          <w:trHeight w:val="613"/>
        </w:trPr>
        <w:tc>
          <w:tcPr>
            <w:tcW w:w="5067" w:type="dxa"/>
            <w:tcBorders>
              <w:top w:val="single" w:sz="4" w:space="0" w:color="auto"/>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Цели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Повышение доступности жилья для населения, обеспечение безопасных и комфортных условий проживания граждан в городском округе Лотошино</w:t>
            </w:r>
          </w:p>
        </w:tc>
      </w:tr>
      <w:tr w:rsidR="00A80337" w:rsidRPr="00F03E20" w:rsidTr="008C1F55">
        <w:trPr>
          <w:trHeight w:val="1260"/>
        </w:trPr>
        <w:tc>
          <w:tcPr>
            <w:tcW w:w="5067" w:type="dxa"/>
            <w:tcBorders>
              <w:top w:val="nil"/>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 xml:space="preserve">Перечень подпрограмм </w:t>
            </w:r>
          </w:p>
        </w:tc>
        <w:tc>
          <w:tcPr>
            <w:tcW w:w="5565" w:type="dxa"/>
            <w:gridSpan w:val="6"/>
            <w:tcBorders>
              <w:top w:val="single" w:sz="4" w:space="0" w:color="auto"/>
              <w:left w:val="nil"/>
              <w:bottom w:val="single" w:sz="4" w:space="0" w:color="auto"/>
              <w:right w:val="single" w:sz="4" w:space="0" w:color="000000"/>
            </w:tcBorders>
            <w:vAlign w:val="center"/>
          </w:tcPr>
          <w:p w:rsidR="00A80337" w:rsidRPr="00F03E20" w:rsidRDefault="00A80337" w:rsidP="008C1F55">
            <w:pPr>
              <w:rPr>
                <w:sz w:val="24"/>
                <w:szCs w:val="24"/>
              </w:rPr>
            </w:pPr>
            <w:r w:rsidRPr="00F03E20">
              <w:rPr>
                <w:sz w:val="24"/>
                <w:szCs w:val="24"/>
              </w:rPr>
              <w:t>Подпрограмма 1. «Комплексное освоение земельных участков в целях жилищного строительства и развитие застроенных территорий»</w:t>
            </w:r>
          </w:p>
          <w:p w:rsidR="00A80337" w:rsidRPr="00F03E20" w:rsidRDefault="00A80337" w:rsidP="008C1F55">
            <w:pPr>
              <w:rPr>
                <w:sz w:val="24"/>
                <w:szCs w:val="24"/>
              </w:rPr>
            </w:pPr>
            <w:r w:rsidRPr="00F03E20">
              <w:rPr>
                <w:sz w:val="24"/>
                <w:szCs w:val="24"/>
              </w:rPr>
              <w:t>Подпрограмма 2. «Обеспечение жильём молодых семей»</w:t>
            </w:r>
          </w:p>
          <w:p w:rsidR="00A80337" w:rsidRPr="00F03E20" w:rsidRDefault="00A80337" w:rsidP="008C1F55">
            <w:pPr>
              <w:rPr>
                <w:sz w:val="24"/>
                <w:szCs w:val="24"/>
              </w:rPr>
            </w:pPr>
            <w:r w:rsidRPr="00F03E20">
              <w:rPr>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F03E20" w:rsidRDefault="00A80337" w:rsidP="00555D2D">
            <w:pPr>
              <w:rPr>
                <w:sz w:val="24"/>
                <w:szCs w:val="24"/>
              </w:rPr>
            </w:pPr>
            <w:r w:rsidRPr="00F03E20">
              <w:rPr>
                <w:sz w:val="24"/>
                <w:szCs w:val="24"/>
              </w:rPr>
              <w:t>Подпрограмма 8. «Обеспечение жильем отдельных категорий граждан, установленных федеральным законодательством»</w:t>
            </w:r>
          </w:p>
        </w:tc>
      </w:tr>
      <w:tr w:rsidR="00A80337" w:rsidRPr="00F03E20" w:rsidTr="008C1F55">
        <w:trPr>
          <w:trHeight w:val="147"/>
        </w:trPr>
        <w:tc>
          <w:tcPr>
            <w:tcW w:w="5067" w:type="dxa"/>
            <w:vMerge w:val="restart"/>
            <w:tcBorders>
              <w:top w:val="nil"/>
              <w:left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Источники финансирования муниципальной программы, в том числе по годам:</w:t>
            </w:r>
          </w:p>
        </w:tc>
        <w:tc>
          <w:tcPr>
            <w:tcW w:w="5565" w:type="dxa"/>
            <w:gridSpan w:val="6"/>
            <w:tcBorders>
              <w:top w:val="single" w:sz="4" w:space="0" w:color="auto"/>
              <w:left w:val="single" w:sz="4" w:space="0" w:color="auto"/>
              <w:bottom w:val="single" w:sz="4" w:space="0" w:color="auto"/>
              <w:right w:val="single" w:sz="4" w:space="0" w:color="auto"/>
            </w:tcBorders>
            <w:vAlign w:val="center"/>
          </w:tcPr>
          <w:p w:rsidR="00A80337" w:rsidRPr="00F03E20" w:rsidRDefault="00A80337" w:rsidP="00555D2D">
            <w:pPr>
              <w:rPr>
                <w:sz w:val="24"/>
                <w:szCs w:val="24"/>
              </w:rPr>
            </w:pPr>
            <w:r w:rsidRPr="00F03E20">
              <w:rPr>
                <w:sz w:val="24"/>
                <w:szCs w:val="24"/>
              </w:rPr>
              <w:t>Расходы (тыс. рублей)</w:t>
            </w:r>
          </w:p>
        </w:tc>
      </w:tr>
      <w:tr w:rsidR="00A80337" w:rsidRPr="00F03E20" w:rsidTr="008C1F55">
        <w:trPr>
          <w:trHeight w:val="406"/>
        </w:trPr>
        <w:tc>
          <w:tcPr>
            <w:tcW w:w="5067" w:type="dxa"/>
            <w:vMerge/>
            <w:tcBorders>
              <w:left w:val="single" w:sz="4" w:space="0" w:color="auto"/>
              <w:bottom w:val="single" w:sz="4" w:space="0" w:color="auto"/>
              <w:right w:val="single" w:sz="4" w:space="0" w:color="auto"/>
            </w:tcBorders>
          </w:tcPr>
          <w:p w:rsidR="00A80337" w:rsidRPr="00F03E20" w:rsidRDefault="00A80337" w:rsidP="008C1F55">
            <w:pPr>
              <w:jc w:val="right"/>
              <w:rPr>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Всего</w:t>
            </w:r>
          </w:p>
        </w:tc>
        <w:tc>
          <w:tcPr>
            <w:tcW w:w="850" w:type="dxa"/>
            <w:tcBorders>
              <w:top w:val="nil"/>
              <w:left w:val="nil"/>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2020</w:t>
            </w:r>
          </w:p>
          <w:p w:rsidR="00A80337" w:rsidRPr="00F03E20" w:rsidRDefault="00A80337" w:rsidP="008C1F55">
            <w:pPr>
              <w:jc w:val="center"/>
              <w:rPr>
                <w:sz w:val="24"/>
                <w:szCs w:val="24"/>
              </w:rPr>
            </w:pPr>
            <w:r w:rsidRPr="00F03E20">
              <w:rPr>
                <w:sz w:val="24"/>
                <w:szCs w:val="24"/>
              </w:rPr>
              <w:t xml:space="preserve"> год </w:t>
            </w:r>
          </w:p>
        </w:tc>
        <w:tc>
          <w:tcPr>
            <w:tcW w:w="993" w:type="dxa"/>
            <w:tcBorders>
              <w:top w:val="nil"/>
              <w:left w:val="nil"/>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2021</w:t>
            </w:r>
          </w:p>
          <w:p w:rsidR="00A80337" w:rsidRPr="00F03E20" w:rsidRDefault="00A80337" w:rsidP="008C1F55">
            <w:pPr>
              <w:jc w:val="center"/>
              <w:rPr>
                <w:sz w:val="24"/>
                <w:szCs w:val="24"/>
              </w:rPr>
            </w:pPr>
            <w:r w:rsidRPr="00F03E20">
              <w:rPr>
                <w:sz w:val="24"/>
                <w:szCs w:val="24"/>
              </w:rPr>
              <w:t xml:space="preserve"> год</w:t>
            </w:r>
          </w:p>
        </w:tc>
        <w:tc>
          <w:tcPr>
            <w:tcW w:w="708" w:type="dxa"/>
            <w:tcBorders>
              <w:top w:val="nil"/>
              <w:left w:val="nil"/>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 xml:space="preserve">2022 </w:t>
            </w:r>
          </w:p>
          <w:p w:rsidR="00A80337" w:rsidRPr="00F03E20" w:rsidRDefault="00A80337" w:rsidP="008C1F55">
            <w:pPr>
              <w:jc w:val="center"/>
              <w:rPr>
                <w:sz w:val="24"/>
                <w:szCs w:val="24"/>
              </w:rPr>
            </w:pPr>
            <w:r w:rsidRPr="00F03E20">
              <w:rPr>
                <w:sz w:val="24"/>
                <w:szCs w:val="24"/>
              </w:rPr>
              <w:t>год</w:t>
            </w:r>
          </w:p>
        </w:tc>
        <w:tc>
          <w:tcPr>
            <w:tcW w:w="709" w:type="dxa"/>
            <w:tcBorders>
              <w:top w:val="nil"/>
              <w:left w:val="nil"/>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2023</w:t>
            </w:r>
          </w:p>
          <w:p w:rsidR="00A80337" w:rsidRPr="00F03E20" w:rsidRDefault="00A80337" w:rsidP="008C1F55">
            <w:pPr>
              <w:jc w:val="center"/>
              <w:rPr>
                <w:sz w:val="24"/>
                <w:szCs w:val="24"/>
              </w:rPr>
            </w:pPr>
            <w:r w:rsidRPr="00F03E20">
              <w:rPr>
                <w:sz w:val="24"/>
                <w:szCs w:val="24"/>
              </w:rPr>
              <w:t xml:space="preserve"> год</w:t>
            </w:r>
          </w:p>
        </w:tc>
        <w:tc>
          <w:tcPr>
            <w:tcW w:w="743" w:type="dxa"/>
            <w:tcBorders>
              <w:top w:val="nil"/>
              <w:left w:val="nil"/>
              <w:bottom w:val="single" w:sz="4" w:space="0" w:color="auto"/>
              <w:right w:val="single" w:sz="4" w:space="0" w:color="auto"/>
            </w:tcBorders>
            <w:vAlign w:val="center"/>
          </w:tcPr>
          <w:p w:rsidR="00A80337" w:rsidRPr="00F03E20" w:rsidRDefault="00A80337" w:rsidP="008C1F55">
            <w:pPr>
              <w:jc w:val="center"/>
              <w:rPr>
                <w:sz w:val="24"/>
                <w:szCs w:val="24"/>
              </w:rPr>
            </w:pPr>
            <w:r w:rsidRPr="00F03E20">
              <w:rPr>
                <w:sz w:val="24"/>
                <w:szCs w:val="24"/>
              </w:rPr>
              <w:t>2024</w:t>
            </w:r>
          </w:p>
          <w:p w:rsidR="00A80337" w:rsidRPr="00F03E20" w:rsidRDefault="00A80337" w:rsidP="008C1F55">
            <w:pPr>
              <w:jc w:val="center"/>
              <w:rPr>
                <w:sz w:val="24"/>
                <w:szCs w:val="24"/>
              </w:rPr>
            </w:pPr>
            <w:r w:rsidRPr="00F03E20">
              <w:rPr>
                <w:sz w:val="24"/>
                <w:szCs w:val="24"/>
              </w:rPr>
              <w:t xml:space="preserve"> год</w:t>
            </w:r>
          </w:p>
        </w:tc>
      </w:tr>
      <w:tr w:rsidR="00A80337" w:rsidRPr="00F03E20" w:rsidTr="008C1F55">
        <w:trPr>
          <w:trHeight w:val="301"/>
        </w:trPr>
        <w:tc>
          <w:tcPr>
            <w:tcW w:w="5067" w:type="dxa"/>
            <w:tcBorders>
              <w:left w:val="single" w:sz="4" w:space="0" w:color="auto"/>
              <w:bottom w:val="single" w:sz="4" w:space="0" w:color="auto"/>
              <w:right w:val="single" w:sz="4" w:space="0" w:color="auto"/>
            </w:tcBorders>
            <w:vAlign w:val="center"/>
          </w:tcPr>
          <w:p w:rsidR="00A80337" w:rsidRPr="00F03E20" w:rsidRDefault="00A80337" w:rsidP="008C1F55">
            <w:pPr>
              <w:rPr>
                <w:sz w:val="24"/>
                <w:szCs w:val="24"/>
              </w:rPr>
            </w:pPr>
            <w:r w:rsidRPr="00F03E20">
              <w:rPr>
                <w:sz w:val="24"/>
                <w:szCs w:val="24"/>
              </w:rPr>
              <w:t>Средства муниципального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A80337" w:rsidRPr="00F03E20" w:rsidRDefault="00124A13" w:rsidP="008C1F55">
            <w:pPr>
              <w:jc w:val="center"/>
              <w:rPr>
                <w:sz w:val="24"/>
                <w:szCs w:val="24"/>
              </w:rPr>
            </w:pPr>
            <w:r w:rsidRPr="00F03E20">
              <w:rPr>
                <w:sz w:val="24"/>
                <w:szCs w:val="24"/>
              </w:rPr>
              <w:t>3892</w:t>
            </w:r>
          </w:p>
        </w:tc>
        <w:tc>
          <w:tcPr>
            <w:tcW w:w="850" w:type="dxa"/>
            <w:tcBorders>
              <w:top w:val="nil"/>
              <w:left w:val="nil"/>
              <w:bottom w:val="single" w:sz="4" w:space="0" w:color="auto"/>
              <w:right w:val="single" w:sz="4" w:space="0" w:color="auto"/>
            </w:tcBorders>
            <w:vAlign w:val="center"/>
          </w:tcPr>
          <w:p w:rsidR="00A80337" w:rsidRPr="00F03E20" w:rsidRDefault="00611A87" w:rsidP="008C1F55">
            <w:pPr>
              <w:jc w:val="center"/>
              <w:rPr>
                <w:sz w:val="24"/>
                <w:szCs w:val="24"/>
              </w:rPr>
            </w:pPr>
            <w:r w:rsidRPr="00F03E20">
              <w:rPr>
                <w:sz w:val="24"/>
                <w:szCs w:val="24"/>
              </w:rPr>
              <w:t>2203</w:t>
            </w:r>
          </w:p>
        </w:tc>
        <w:tc>
          <w:tcPr>
            <w:tcW w:w="993" w:type="dxa"/>
            <w:tcBorders>
              <w:top w:val="nil"/>
              <w:left w:val="nil"/>
              <w:bottom w:val="single" w:sz="4" w:space="0" w:color="auto"/>
              <w:right w:val="single" w:sz="4" w:space="0" w:color="auto"/>
            </w:tcBorders>
            <w:vAlign w:val="center"/>
          </w:tcPr>
          <w:p w:rsidR="00A80337" w:rsidRPr="00F03E20" w:rsidRDefault="00611A87" w:rsidP="008C1F55">
            <w:pPr>
              <w:jc w:val="center"/>
              <w:rPr>
                <w:sz w:val="24"/>
                <w:szCs w:val="24"/>
              </w:rPr>
            </w:pPr>
            <w:r w:rsidRPr="00F03E20">
              <w:rPr>
                <w:sz w:val="24"/>
                <w:szCs w:val="24"/>
              </w:rPr>
              <w:t>1689</w:t>
            </w:r>
          </w:p>
        </w:tc>
        <w:tc>
          <w:tcPr>
            <w:tcW w:w="708" w:type="dxa"/>
            <w:tcBorders>
              <w:top w:val="nil"/>
              <w:left w:val="nil"/>
              <w:bottom w:val="single" w:sz="4" w:space="0" w:color="auto"/>
              <w:right w:val="single" w:sz="4" w:space="0" w:color="auto"/>
            </w:tcBorders>
            <w:vAlign w:val="center"/>
          </w:tcPr>
          <w:p w:rsidR="00A80337" w:rsidRPr="00F03E20" w:rsidRDefault="00124A13" w:rsidP="008C1F55">
            <w:pPr>
              <w:jc w:val="center"/>
              <w:rPr>
                <w:sz w:val="24"/>
                <w:szCs w:val="24"/>
              </w:rPr>
            </w:pPr>
            <w:r w:rsidRPr="00F03E20">
              <w:rPr>
                <w:sz w:val="24"/>
                <w:szCs w:val="24"/>
              </w:rPr>
              <w:t>0</w:t>
            </w:r>
          </w:p>
        </w:tc>
        <w:tc>
          <w:tcPr>
            <w:tcW w:w="709" w:type="dxa"/>
            <w:tcBorders>
              <w:top w:val="nil"/>
              <w:left w:val="nil"/>
              <w:bottom w:val="single" w:sz="4" w:space="0" w:color="auto"/>
              <w:right w:val="single" w:sz="4" w:space="0" w:color="auto"/>
            </w:tcBorders>
            <w:vAlign w:val="center"/>
          </w:tcPr>
          <w:p w:rsidR="00A80337" w:rsidRPr="00F03E20" w:rsidRDefault="00101CDC" w:rsidP="008C1F55">
            <w:pPr>
              <w:jc w:val="center"/>
              <w:rPr>
                <w:sz w:val="24"/>
                <w:szCs w:val="24"/>
              </w:rPr>
            </w:pPr>
            <w:r w:rsidRPr="00F03E20">
              <w:rPr>
                <w:sz w:val="24"/>
                <w:szCs w:val="24"/>
              </w:rPr>
              <w:t>0</w:t>
            </w:r>
          </w:p>
        </w:tc>
        <w:tc>
          <w:tcPr>
            <w:tcW w:w="743" w:type="dxa"/>
            <w:tcBorders>
              <w:top w:val="nil"/>
              <w:left w:val="nil"/>
              <w:bottom w:val="single" w:sz="4" w:space="0" w:color="auto"/>
              <w:right w:val="single" w:sz="4" w:space="0" w:color="auto"/>
            </w:tcBorders>
            <w:vAlign w:val="center"/>
          </w:tcPr>
          <w:p w:rsidR="00A80337" w:rsidRPr="00F03E20" w:rsidRDefault="00101CDC" w:rsidP="008C1F55">
            <w:pPr>
              <w:jc w:val="center"/>
              <w:rPr>
                <w:sz w:val="24"/>
                <w:szCs w:val="24"/>
              </w:rPr>
            </w:pPr>
            <w:r w:rsidRPr="00F03E20">
              <w:rPr>
                <w:sz w:val="24"/>
                <w:szCs w:val="24"/>
              </w:rPr>
              <w:t>0</w:t>
            </w:r>
          </w:p>
        </w:tc>
      </w:tr>
      <w:tr w:rsidR="00101CDC" w:rsidRPr="00F03E20" w:rsidTr="008C1F55">
        <w:trPr>
          <w:trHeight w:val="420"/>
        </w:trPr>
        <w:tc>
          <w:tcPr>
            <w:tcW w:w="5067" w:type="dxa"/>
            <w:tcBorders>
              <w:left w:val="single" w:sz="4" w:space="0" w:color="auto"/>
              <w:bottom w:val="single" w:sz="4" w:space="0" w:color="auto"/>
              <w:right w:val="single" w:sz="4" w:space="0" w:color="auto"/>
            </w:tcBorders>
            <w:vAlign w:val="center"/>
          </w:tcPr>
          <w:p w:rsidR="00101CDC" w:rsidRPr="00F03E20" w:rsidRDefault="00101CDC" w:rsidP="00101CDC">
            <w:pPr>
              <w:rPr>
                <w:sz w:val="24"/>
                <w:szCs w:val="24"/>
              </w:rPr>
            </w:pPr>
            <w:r w:rsidRPr="00F03E20">
              <w:rPr>
                <w:sz w:val="24"/>
                <w:szCs w:val="24"/>
              </w:rPr>
              <w:t>Средства бюджета Московской области</w:t>
            </w:r>
          </w:p>
        </w:tc>
        <w:tc>
          <w:tcPr>
            <w:tcW w:w="1562" w:type="dxa"/>
            <w:tcBorders>
              <w:top w:val="single" w:sz="4" w:space="0" w:color="auto"/>
              <w:left w:val="single" w:sz="4" w:space="0" w:color="auto"/>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11096,4</w:t>
            </w:r>
          </w:p>
        </w:tc>
        <w:tc>
          <w:tcPr>
            <w:tcW w:w="850"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7190,6</w:t>
            </w:r>
          </w:p>
        </w:tc>
        <w:tc>
          <w:tcPr>
            <w:tcW w:w="993"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3430,8</w:t>
            </w:r>
          </w:p>
        </w:tc>
        <w:tc>
          <w:tcPr>
            <w:tcW w:w="708" w:type="dxa"/>
            <w:tcBorders>
              <w:top w:val="nil"/>
              <w:left w:val="nil"/>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475</w:t>
            </w:r>
          </w:p>
        </w:tc>
        <w:tc>
          <w:tcPr>
            <w:tcW w:w="709"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c>
          <w:tcPr>
            <w:tcW w:w="743"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r>
      <w:tr w:rsidR="00101CDC" w:rsidRPr="00F03E20" w:rsidTr="008C1F55">
        <w:trPr>
          <w:trHeight w:val="269"/>
        </w:trPr>
        <w:tc>
          <w:tcPr>
            <w:tcW w:w="5067" w:type="dxa"/>
            <w:tcBorders>
              <w:top w:val="nil"/>
              <w:left w:val="single" w:sz="4" w:space="0" w:color="auto"/>
              <w:bottom w:val="single" w:sz="4" w:space="0" w:color="auto"/>
              <w:right w:val="single" w:sz="4" w:space="0" w:color="auto"/>
            </w:tcBorders>
            <w:vAlign w:val="center"/>
          </w:tcPr>
          <w:p w:rsidR="00101CDC" w:rsidRPr="00F03E20" w:rsidRDefault="00101CDC" w:rsidP="00101CDC">
            <w:pPr>
              <w:rPr>
                <w:sz w:val="24"/>
                <w:szCs w:val="24"/>
              </w:rPr>
            </w:pPr>
            <w:r w:rsidRPr="00F03E20">
              <w:rPr>
                <w:sz w:val="24"/>
                <w:szCs w:val="24"/>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951,2</w:t>
            </w:r>
          </w:p>
        </w:tc>
        <w:tc>
          <w:tcPr>
            <w:tcW w:w="850"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538,4</w:t>
            </w:r>
          </w:p>
        </w:tc>
        <w:tc>
          <w:tcPr>
            <w:tcW w:w="993"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412,8</w:t>
            </w:r>
          </w:p>
        </w:tc>
        <w:tc>
          <w:tcPr>
            <w:tcW w:w="708" w:type="dxa"/>
            <w:tcBorders>
              <w:top w:val="nil"/>
              <w:left w:val="nil"/>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0</w:t>
            </w:r>
          </w:p>
        </w:tc>
        <w:tc>
          <w:tcPr>
            <w:tcW w:w="709"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c>
          <w:tcPr>
            <w:tcW w:w="743" w:type="dxa"/>
            <w:tcBorders>
              <w:top w:val="nil"/>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r>
      <w:tr w:rsidR="00101CDC" w:rsidRPr="00F03E20" w:rsidTr="008C1F55">
        <w:trPr>
          <w:trHeight w:val="260"/>
        </w:trPr>
        <w:tc>
          <w:tcPr>
            <w:tcW w:w="5067" w:type="dxa"/>
            <w:tcBorders>
              <w:top w:val="single" w:sz="4" w:space="0" w:color="auto"/>
              <w:left w:val="single" w:sz="4" w:space="0" w:color="auto"/>
              <w:bottom w:val="single" w:sz="4" w:space="0" w:color="auto"/>
              <w:right w:val="single" w:sz="4" w:space="0" w:color="auto"/>
            </w:tcBorders>
            <w:vAlign w:val="center"/>
          </w:tcPr>
          <w:p w:rsidR="00101CDC" w:rsidRPr="00F03E20" w:rsidRDefault="00101CDC" w:rsidP="00101CDC">
            <w:pPr>
              <w:rPr>
                <w:sz w:val="24"/>
                <w:szCs w:val="24"/>
              </w:rPr>
            </w:pPr>
            <w:r w:rsidRPr="00F03E20">
              <w:rPr>
                <w:sz w:val="24"/>
                <w:szCs w:val="24"/>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12617</w:t>
            </w:r>
          </w:p>
        </w:tc>
        <w:tc>
          <w:tcPr>
            <w:tcW w:w="850"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7141,7</w:t>
            </w:r>
          </w:p>
        </w:tc>
        <w:tc>
          <w:tcPr>
            <w:tcW w:w="993"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5475,3</w:t>
            </w:r>
          </w:p>
        </w:tc>
        <w:tc>
          <w:tcPr>
            <w:tcW w:w="708" w:type="dxa"/>
            <w:tcBorders>
              <w:top w:val="single" w:sz="4" w:space="0" w:color="auto"/>
              <w:left w:val="nil"/>
              <w:bottom w:val="single" w:sz="4" w:space="0" w:color="auto"/>
              <w:right w:val="single" w:sz="4" w:space="0" w:color="auto"/>
            </w:tcBorders>
            <w:vAlign w:val="center"/>
          </w:tcPr>
          <w:p w:rsidR="00101CDC" w:rsidRPr="00F03E20" w:rsidRDefault="00124A13" w:rsidP="00101CDC">
            <w:pPr>
              <w:jc w:val="center"/>
              <w:rPr>
                <w:sz w:val="24"/>
                <w:szCs w:val="24"/>
              </w:rPr>
            </w:pPr>
            <w:r w:rsidRPr="00F03E20">
              <w:rPr>
                <w:sz w:val="24"/>
                <w:szCs w:val="24"/>
              </w:rPr>
              <w:t>0</w:t>
            </w:r>
          </w:p>
        </w:tc>
        <w:tc>
          <w:tcPr>
            <w:tcW w:w="709"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c>
          <w:tcPr>
            <w:tcW w:w="743"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sz w:val="24"/>
                <w:szCs w:val="24"/>
              </w:rPr>
            </w:pPr>
            <w:r w:rsidRPr="00F03E20">
              <w:rPr>
                <w:sz w:val="24"/>
                <w:szCs w:val="24"/>
              </w:rPr>
              <w:t>0</w:t>
            </w:r>
          </w:p>
        </w:tc>
      </w:tr>
      <w:tr w:rsidR="00101CDC" w:rsidRPr="00F03E20" w:rsidTr="008C1F55">
        <w:trPr>
          <w:trHeight w:val="341"/>
        </w:trPr>
        <w:tc>
          <w:tcPr>
            <w:tcW w:w="5067" w:type="dxa"/>
            <w:tcBorders>
              <w:top w:val="single" w:sz="4" w:space="0" w:color="auto"/>
              <w:left w:val="single" w:sz="4" w:space="0" w:color="auto"/>
              <w:bottom w:val="single" w:sz="4" w:space="0" w:color="auto"/>
              <w:right w:val="single" w:sz="4" w:space="0" w:color="auto"/>
            </w:tcBorders>
            <w:vAlign w:val="center"/>
          </w:tcPr>
          <w:p w:rsidR="00101CDC" w:rsidRPr="00F03E20" w:rsidRDefault="00101CDC" w:rsidP="00101CDC">
            <w:pPr>
              <w:rPr>
                <w:b/>
                <w:sz w:val="24"/>
                <w:szCs w:val="24"/>
              </w:rPr>
            </w:pPr>
            <w:r w:rsidRPr="00F03E20">
              <w:rPr>
                <w:b/>
                <w:sz w:val="24"/>
                <w:szCs w:val="24"/>
              </w:rPr>
              <w:t>Всего, в том числе по годам:</w:t>
            </w:r>
          </w:p>
        </w:tc>
        <w:tc>
          <w:tcPr>
            <w:tcW w:w="1562" w:type="dxa"/>
            <w:tcBorders>
              <w:top w:val="single" w:sz="4" w:space="0" w:color="auto"/>
              <w:left w:val="single" w:sz="4" w:space="0" w:color="auto"/>
              <w:bottom w:val="single" w:sz="4" w:space="0" w:color="auto"/>
              <w:right w:val="single" w:sz="4" w:space="0" w:color="auto"/>
            </w:tcBorders>
            <w:vAlign w:val="center"/>
          </w:tcPr>
          <w:p w:rsidR="00101CDC" w:rsidRPr="00F03E20" w:rsidRDefault="00124A13" w:rsidP="00101CDC">
            <w:pPr>
              <w:jc w:val="center"/>
              <w:rPr>
                <w:b/>
                <w:sz w:val="24"/>
                <w:szCs w:val="24"/>
              </w:rPr>
            </w:pPr>
            <w:r w:rsidRPr="00F03E20">
              <w:rPr>
                <w:b/>
                <w:sz w:val="24"/>
                <w:szCs w:val="24"/>
              </w:rPr>
              <w:t>28556,6</w:t>
            </w:r>
          </w:p>
        </w:tc>
        <w:tc>
          <w:tcPr>
            <w:tcW w:w="850"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b/>
                <w:sz w:val="24"/>
                <w:szCs w:val="24"/>
              </w:rPr>
            </w:pPr>
            <w:r w:rsidRPr="00F03E20">
              <w:rPr>
                <w:b/>
                <w:sz w:val="24"/>
                <w:szCs w:val="24"/>
              </w:rPr>
              <w:t>17073,7</w:t>
            </w:r>
          </w:p>
        </w:tc>
        <w:tc>
          <w:tcPr>
            <w:tcW w:w="993"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b/>
                <w:sz w:val="24"/>
                <w:szCs w:val="24"/>
              </w:rPr>
            </w:pPr>
            <w:r w:rsidRPr="00F03E20">
              <w:rPr>
                <w:b/>
                <w:sz w:val="24"/>
                <w:szCs w:val="24"/>
              </w:rPr>
              <w:t>11007,9</w:t>
            </w:r>
          </w:p>
        </w:tc>
        <w:tc>
          <w:tcPr>
            <w:tcW w:w="708" w:type="dxa"/>
            <w:tcBorders>
              <w:top w:val="single" w:sz="4" w:space="0" w:color="auto"/>
              <w:left w:val="nil"/>
              <w:bottom w:val="single" w:sz="4" w:space="0" w:color="auto"/>
              <w:right w:val="single" w:sz="4" w:space="0" w:color="auto"/>
            </w:tcBorders>
            <w:vAlign w:val="center"/>
          </w:tcPr>
          <w:p w:rsidR="00101CDC" w:rsidRPr="00F03E20" w:rsidRDefault="00124A13" w:rsidP="00101CDC">
            <w:pPr>
              <w:jc w:val="center"/>
              <w:rPr>
                <w:b/>
                <w:sz w:val="24"/>
                <w:szCs w:val="24"/>
              </w:rPr>
            </w:pPr>
            <w:r w:rsidRPr="00F03E20">
              <w:rPr>
                <w:b/>
                <w:sz w:val="24"/>
                <w:szCs w:val="24"/>
              </w:rPr>
              <w:t>475</w:t>
            </w:r>
          </w:p>
        </w:tc>
        <w:tc>
          <w:tcPr>
            <w:tcW w:w="709"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b/>
                <w:sz w:val="24"/>
                <w:szCs w:val="24"/>
              </w:rPr>
            </w:pPr>
            <w:r w:rsidRPr="00F03E20">
              <w:rPr>
                <w:b/>
                <w:sz w:val="24"/>
                <w:szCs w:val="24"/>
              </w:rPr>
              <w:t>0</w:t>
            </w:r>
          </w:p>
        </w:tc>
        <w:tc>
          <w:tcPr>
            <w:tcW w:w="743" w:type="dxa"/>
            <w:tcBorders>
              <w:top w:val="single" w:sz="4" w:space="0" w:color="auto"/>
              <w:left w:val="nil"/>
              <w:bottom w:val="single" w:sz="4" w:space="0" w:color="auto"/>
              <w:right w:val="single" w:sz="4" w:space="0" w:color="auto"/>
            </w:tcBorders>
            <w:vAlign w:val="center"/>
          </w:tcPr>
          <w:p w:rsidR="00101CDC" w:rsidRPr="00F03E20" w:rsidRDefault="00101CDC" w:rsidP="00101CDC">
            <w:pPr>
              <w:jc w:val="center"/>
              <w:rPr>
                <w:b/>
                <w:sz w:val="24"/>
                <w:szCs w:val="24"/>
              </w:rPr>
            </w:pPr>
            <w:r w:rsidRPr="00F03E20">
              <w:rPr>
                <w:b/>
                <w:sz w:val="24"/>
                <w:szCs w:val="24"/>
              </w:rPr>
              <w:t>0</w:t>
            </w:r>
          </w:p>
        </w:tc>
      </w:tr>
    </w:tbl>
    <w:p w:rsidR="00A80337" w:rsidRPr="00F03E20" w:rsidRDefault="00A80337" w:rsidP="00CD0515">
      <w:pPr>
        <w:widowControl w:val="0"/>
        <w:autoSpaceDE w:val="0"/>
        <w:autoSpaceDN w:val="0"/>
        <w:adjustRightInd w:val="0"/>
        <w:jc w:val="center"/>
        <w:rPr>
          <w:bCs/>
          <w:sz w:val="24"/>
          <w:szCs w:val="24"/>
        </w:rPr>
      </w:pPr>
    </w:p>
    <w:p w:rsidR="00A80337" w:rsidRPr="00F03E20" w:rsidRDefault="00A80337" w:rsidP="00071A06">
      <w:pPr>
        <w:widowControl w:val="0"/>
        <w:numPr>
          <w:ilvl w:val="0"/>
          <w:numId w:val="32"/>
        </w:numPr>
        <w:autoSpaceDE w:val="0"/>
        <w:autoSpaceDN w:val="0"/>
        <w:adjustRightInd w:val="0"/>
        <w:spacing w:before="120" w:after="120"/>
        <w:jc w:val="center"/>
        <w:rPr>
          <w:b/>
          <w:sz w:val="24"/>
          <w:szCs w:val="24"/>
        </w:rPr>
      </w:pPr>
      <w:r w:rsidRPr="00F03E20">
        <w:rPr>
          <w:b/>
          <w:sz w:val="24"/>
          <w:szCs w:val="24"/>
        </w:rPr>
        <w:t>Общая характеристика сферы реализации муниципальной программы, в том числе формулировка основ</w:t>
      </w:r>
      <w:r w:rsidR="00071A06" w:rsidRPr="00F03E20">
        <w:rPr>
          <w:b/>
          <w:sz w:val="24"/>
          <w:szCs w:val="24"/>
        </w:rPr>
        <w:t>ных проблем в указанной сфере</w:t>
      </w:r>
    </w:p>
    <w:p w:rsidR="00A80337" w:rsidRPr="00F03E20" w:rsidRDefault="00A80337" w:rsidP="003A7D76">
      <w:pPr>
        <w:widowControl w:val="0"/>
        <w:autoSpaceDE w:val="0"/>
        <w:autoSpaceDN w:val="0"/>
        <w:adjustRightInd w:val="0"/>
        <w:ind w:firstLine="540"/>
        <w:jc w:val="both"/>
        <w:rPr>
          <w:sz w:val="24"/>
          <w:szCs w:val="24"/>
        </w:rPr>
      </w:pPr>
      <w:r w:rsidRPr="00F03E20">
        <w:rPr>
          <w:sz w:val="24"/>
          <w:szCs w:val="24"/>
        </w:rPr>
        <w:t>На протяжении длительного времени 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Pr="00F03E20" w:rsidRDefault="00A80337" w:rsidP="0043191D">
      <w:pPr>
        <w:widowControl w:val="0"/>
        <w:autoSpaceDE w:val="0"/>
        <w:autoSpaceDN w:val="0"/>
        <w:adjustRightInd w:val="0"/>
        <w:ind w:firstLine="540"/>
        <w:jc w:val="both"/>
        <w:rPr>
          <w:sz w:val="24"/>
          <w:szCs w:val="24"/>
        </w:rPr>
      </w:pPr>
      <w:r w:rsidRPr="00F03E20">
        <w:rPr>
          <w:sz w:val="24"/>
          <w:szCs w:val="24"/>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Pr="00F03E20" w:rsidRDefault="00A80337" w:rsidP="0043191D">
      <w:pPr>
        <w:widowControl w:val="0"/>
        <w:autoSpaceDE w:val="0"/>
        <w:autoSpaceDN w:val="0"/>
        <w:adjustRightInd w:val="0"/>
        <w:ind w:firstLine="540"/>
        <w:jc w:val="both"/>
        <w:rPr>
          <w:sz w:val="24"/>
          <w:szCs w:val="24"/>
          <w:lang w:eastAsia="en-US"/>
        </w:rPr>
      </w:pPr>
      <w:r w:rsidRPr="00F03E20">
        <w:rPr>
          <w:sz w:val="24"/>
          <w:szCs w:val="24"/>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F03E20" w:rsidRDefault="00A80337" w:rsidP="003A7D76">
      <w:pPr>
        <w:widowControl w:val="0"/>
        <w:autoSpaceDE w:val="0"/>
        <w:autoSpaceDN w:val="0"/>
        <w:adjustRightInd w:val="0"/>
        <w:ind w:firstLine="540"/>
        <w:jc w:val="both"/>
        <w:rPr>
          <w:sz w:val="24"/>
          <w:szCs w:val="24"/>
        </w:rPr>
      </w:pPr>
      <w:r w:rsidRPr="00F03E20">
        <w:rPr>
          <w:sz w:val="24"/>
          <w:szCs w:val="24"/>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w:t>
      </w:r>
      <w:r w:rsidRPr="00F03E20">
        <w:rPr>
          <w:sz w:val="24"/>
          <w:szCs w:val="24"/>
        </w:rPr>
        <w:lastRenderedPageBreak/>
        <w:t xml:space="preserve">дополнительных гарантий по социальной поддержке детям-сиротам и детям, оставшимся без попечения родителей».   </w:t>
      </w:r>
    </w:p>
    <w:p w:rsidR="00A80337" w:rsidRPr="00F03E20" w:rsidRDefault="00A80337" w:rsidP="0043191D">
      <w:pPr>
        <w:autoSpaceDE w:val="0"/>
        <w:autoSpaceDN w:val="0"/>
        <w:adjustRightInd w:val="0"/>
        <w:ind w:firstLine="540"/>
        <w:jc w:val="both"/>
        <w:rPr>
          <w:sz w:val="24"/>
          <w:szCs w:val="24"/>
          <w:lang w:eastAsia="en-US"/>
        </w:rPr>
      </w:pPr>
      <w:r w:rsidRPr="00F03E20">
        <w:rPr>
          <w:sz w:val="24"/>
          <w:szCs w:val="24"/>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Pr="00F03E20" w:rsidRDefault="00A80337" w:rsidP="0043191D">
      <w:pPr>
        <w:autoSpaceDE w:val="0"/>
        <w:autoSpaceDN w:val="0"/>
        <w:adjustRightInd w:val="0"/>
        <w:ind w:firstLine="540"/>
        <w:jc w:val="both"/>
        <w:rPr>
          <w:sz w:val="24"/>
          <w:szCs w:val="24"/>
          <w:lang w:eastAsia="en-US"/>
        </w:rPr>
      </w:pPr>
      <w:r w:rsidRPr="00F03E20">
        <w:rPr>
          <w:sz w:val="24"/>
          <w:szCs w:val="24"/>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Pr="00F03E20" w:rsidRDefault="00A80337" w:rsidP="00A01FC9">
      <w:pPr>
        <w:autoSpaceDE w:val="0"/>
        <w:autoSpaceDN w:val="0"/>
        <w:adjustRightInd w:val="0"/>
        <w:ind w:firstLine="540"/>
        <w:jc w:val="both"/>
        <w:rPr>
          <w:sz w:val="24"/>
          <w:szCs w:val="24"/>
          <w:lang w:eastAsia="en-US"/>
        </w:rPr>
      </w:pPr>
      <w:r w:rsidRPr="00F03E20">
        <w:rPr>
          <w:sz w:val="24"/>
          <w:szCs w:val="24"/>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F03E20">
        <w:rPr>
          <w:sz w:val="24"/>
          <w:szCs w:val="24"/>
        </w:rPr>
        <w:t>граждан в городском округе Лотошино</w:t>
      </w:r>
      <w:r w:rsidRPr="00F03E20">
        <w:rPr>
          <w:sz w:val="24"/>
          <w:szCs w:val="24"/>
          <w:lang w:eastAsia="en-US"/>
        </w:rPr>
        <w:t>.</w:t>
      </w:r>
    </w:p>
    <w:p w:rsidR="00A80337" w:rsidRPr="00F03E20" w:rsidRDefault="00A80337" w:rsidP="00A01FC9">
      <w:pPr>
        <w:autoSpaceDE w:val="0"/>
        <w:autoSpaceDN w:val="0"/>
        <w:adjustRightInd w:val="0"/>
        <w:ind w:firstLine="540"/>
        <w:jc w:val="both"/>
        <w:rPr>
          <w:sz w:val="24"/>
          <w:szCs w:val="24"/>
          <w:lang w:eastAsia="en-US"/>
        </w:rPr>
      </w:pPr>
      <w:r w:rsidRPr="00F03E20">
        <w:rPr>
          <w:sz w:val="24"/>
          <w:szCs w:val="24"/>
          <w:lang w:eastAsia="en-US"/>
        </w:rPr>
        <w:t xml:space="preserve">Муниципальным заказчиком Муниципальной программы является </w:t>
      </w:r>
      <w:r w:rsidRPr="00F03E20">
        <w:rPr>
          <w:sz w:val="24"/>
          <w:szCs w:val="24"/>
        </w:rPr>
        <w:t>Сектор по жилью и субсидиям администрации городского округа Лотошино</w:t>
      </w:r>
      <w:r w:rsidRPr="00F03E20">
        <w:rPr>
          <w:sz w:val="24"/>
          <w:szCs w:val="24"/>
          <w:lang w:eastAsia="en-US"/>
        </w:rPr>
        <w:t xml:space="preserve"> (далее - Муниципальный заказчик).</w:t>
      </w:r>
    </w:p>
    <w:p w:rsidR="00A80337" w:rsidRPr="00F03E20" w:rsidRDefault="00A80337" w:rsidP="0043191D">
      <w:pPr>
        <w:pStyle w:val="ConsPlusNormal"/>
        <w:spacing w:before="120" w:after="120"/>
        <w:ind w:firstLine="539"/>
        <w:jc w:val="both"/>
        <w:rPr>
          <w:rFonts w:ascii="Times New Roman" w:hAnsi="Times New Roman" w:cs="Times New Roman"/>
          <w:b/>
          <w:sz w:val="24"/>
          <w:szCs w:val="24"/>
        </w:rPr>
      </w:pPr>
      <w:r w:rsidRPr="00F03E20">
        <w:rPr>
          <w:rFonts w:ascii="Times New Roman" w:hAnsi="Times New Roman" w:cs="Times New Roman"/>
          <w:b/>
          <w:sz w:val="24"/>
          <w:szCs w:val="24"/>
        </w:rPr>
        <w:t>2.1. Прогноз развития соответствующей сферы реализации мун</w:t>
      </w:r>
      <w:r w:rsidR="00071A06" w:rsidRPr="00F03E20">
        <w:rPr>
          <w:rFonts w:ascii="Times New Roman" w:hAnsi="Times New Roman" w:cs="Times New Roman"/>
          <w:b/>
          <w:sz w:val="24"/>
          <w:szCs w:val="24"/>
        </w:rPr>
        <w:t>иципальной программы</w:t>
      </w:r>
      <w:r w:rsidRPr="00F03E20">
        <w:rPr>
          <w:rFonts w:ascii="Times New Roman" w:hAnsi="Times New Roman" w:cs="Times New Roman"/>
          <w:b/>
          <w:sz w:val="24"/>
          <w:szCs w:val="24"/>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городского округа Лотошино определяют новую стратегию развития жилищной сферы в городском округе Лотошино, основанную на следующих приоритетах:</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обеспечение комплексной застройки городского округа Лотошино социальной инфраструктурой на основе документов территориального планирования;</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муниципальных обязательств;</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Лотошино.</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В рамках данной группы рисков можно выделить два основных.</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мероприятий Муниципальной программы.</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lastRenderedPageBreak/>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A80337" w:rsidRPr="00F03E20" w:rsidRDefault="00A80337" w:rsidP="00423CBD">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В целях минимизации указанных рисков будет создана эффективная система управления Муниципальной программой.</w:t>
      </w:r>
    </w:p>
    <w:p w:rsidR="00A80337" w:rsidRPr="00F03E20" w:rsidRDefault="00A80337" w:rsidP="0043191D">
      <w:pPr>
        <w:pStyle w:val="ConsPlusNormal"/>
        <w:spacing w:before="120" w:after="120"/>
        <w:ind w:firstLine="539"/>
        <w:jc w:val="both"/>
        <w:rPr>
          <w:rFonts w:ascii="Times New Roman" w:hAnsi="Times New Roman" w:cs="Times New Roman"/>
          <w:b/>
          <w:sz w:val="24"/>
          <w:szCs w:val="24"/>
        </w:rPr>
      </w:pPr>
      <w:r w:rsidRPr="00F03E20">
        <w:rPr>
          <w:rFonts w:ascii="Times New Roman" w:hAnsi="Times New Roman" w:cs="Times New Roman"/>
          <w:b/>
          <w:sz w:val="24"/>
          <w:szCs w:val="24"/>
        </w:rPr>
        <w:t>2.2. Перечень по</w:t>
      </w:r>
      <w:r w:rsidR="00071A06" w:rsidRPr="00F03E20">
        <w:rPr>
          <w:rFonts w:ascii="Times New Roman" w:hAnsi="Times New Roman" w:cs="Times New Roman"/>
          <w:b/>
          <w:sz w:val="24"/>
          <w:szCs w:val="24"/>
        </w:rPr>
        <w:t>дпрограмм и краткое их описание</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В состав Муниципальной программы включены следующие подпрограммы:</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2.2.1. Подпрограмма 1 «Комплексное освоение земельных участков в целях жилищного строительства и развитие застроенных территорий» (далее - Подпрограмма 1).</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Мероприятия Подпрограммы 1 направлены на:</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создание условий для развития рынка доступного жилья, развитие жилищного строительства;</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обеспечение прав пострадавших граждан-соинвесторов;</w:t>
      </w:r>
    </w:p>
    <w:p w:rsidR="00A80337" w:rsidRPr="00F03E20" w:rsidRDefault="00A80337" w:rsidP="00F155DE">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2.2.2. Подпрограмма 2 «Обеспечение жильем молодых семей» (далее - Подпрограмма 2).</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Мероприятия Подпрограммы 2 направлены на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A80337" w:rsidRPr="00F03E20" w:rsidRDefault="00A80337" w:rsidP="00C32930">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2.2.3. 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 (далее - Подпрограмма 3).</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lastRenderedPageBreak/>
        <w:t>Мероприятия Подпрограммы 3 направлены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2.2.4. Подпрограмма 8. «Обеспечение жильем отдельных категорий граждан, установленных федеральным законодательством» (далее - Подпрограмма 8).</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Мероприятия Подпрограммы 8 направлены на</w:t>
      </w:r>
      <w:r w:rsidR="00CE64B0" w:rsidRPr="00F03E20">
        <w:rPr>
          <w:rFonts w:ascii="Times New Roman" w:hAnsi="Times New Roman" w:cs="Times New Roman"/>
          <w:sz w:val="24"/>
          <w:szCs w:val="24"/>
        </w:rPr>
        <w:t>:</w:t>
      </w:r>
      <w:r w:rsidRPr="00F03E20">
        <w:rPr>
          <w:rFonts w:ascii="Times New Roman" w:hAnsi="Times New Roman" w:cs="Times New Roman"/>
          <w:sz w:val="24"/>
          <w:szCs w:val="24"/>
        </w:rPr>
        <w:t xml:space="preserve"> </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A80337" w:rsidRPr="00F03E20" w:rsidRDefault="00A80337" w:rsidP="00380E8A">
      <w:pPr>
        <w:pStyle w:val="ConsPlusNormal"/>
        <w:ind w:firstLine="539"/>
        <w:jc w:val="both"/>
        <w:rPr>
          <w:rFonts w:ascii="Times New Roman" w:hAnsi="Times New Roman" w:cs="Times New Roman"/>
          <w:sz w:val="24"/>
          <w:szCs w:val="24"/>
        </w:rPr>
      </w:pPr>
      <w:r w:rsidRPr="00F03E20">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80337" w:rsidRPr="00F03E20" w:rsidRDefault="00A80337" w:rsidP="00B555F6">
      <w:pPr>
        <w:tabs>
          <w:tab w:val="left" w:pos="600"/>
        </w:tabs>
        <w:spacing w:before="120" w:after="120"/>
        <w:rPr>
          <w:b/>
          <w:sz w:val="24"/>
          <w:szCs w:val="24"/>
        </w:rPr>
      </w:pPr>
      <w:r w:rsidRPr="00F03E20">
        <w:rPr>
          <w:sz w:val="24"/>
          <w:szCs w:val="24"/>
        </w:rPr>
        <w:t xml:space="preserve">              </w:t>
      </w:r>
      <w:r w:rsidRPr="00F03E20">
        <w:rPr>
          <w:b/>
          <w:sz w:val="24"/>
          <w:szCs w:val="24"/>
        </w:rPr>
        <w:t>2.3. Описание целей муниципальной программы</w:t>
      </w:r>
    </w:p>
    <w:p w:rsidR="00A80337" w:rsidRPr="00F03E20" w:rsidRDefault="00A80337" w:rsidP="003A7D76">
      <w:pPr>
        <w:pStyle w:val="Default"/>
        <w:ind w:firstLine="567"/>
        <w:jc w:val="both"/>
        <w:rPr>
          <w:rFonts w:ascii="Times New Roman" w:hAnsi="Times New Roman" w:cs="Times New Roman"/>
          <w:color w:val="auto"/>
        </w:rPr>
      </w:pPr>
      <w:r w:rsidRPr="00F03E20">
        <w:rPr>
          <w:rFonts w:ascii="Times New Roman" w:hAnsi="Times New Roman" w:cs="Times New Roman"/>
          <w:color w:val="auto"/>
        </w:rPr>
        <w:t xml:space="preserve">Цели </w:t>
      </w:r>
      <w:r w:rsidRPr="00F03E20">
        <w:rPr>
          <w:rFonts w:ascii="Times New Roman" w:hAnsi="Times New Roman" w:cs="Times New Roman"/>
        </w:rPr>
        <w:t>Муниципальной</w:t>
      </w:r>
      <w:r w:rsidR="00AA29F6" w:rsidRPr="00F03E20">
        <w:rPr>
          <w:rFonts w:ascii="Times New Roman" w:hAnsi="Times New Roman" w:cs="Times New Roman"/>
          <w:color w:val="auto"/>
        </w:rPr>
        <w:t xml:space="preserve"> программы - п</w:t>
      </w:r>
      <w:r w:rsidRPr="00F03E20">
        <w:rPr>
          <w:rFonts w:ascii="Times New Roman" w:hAnsi="Times New Roman" w:cs="Times New Roman"/>
          <w:color w:val="auto"/>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F03E20">
        <w:rPr>
          <w:rFonts w:ascii="Times New Roman" w:hAnsi="Times New Roman" w:cs="Times New Roman"/>
        </w:rPr>
        <w:t>Муниципальной</w:t>
      </w:r>
      <w:r w:rsidRPr="00F03E20">
        <w:rPr>
          <w:rFonts w:ascii="Times New Roman" w:hAnsi="Times New Roman" w:cs="Times New Roman"/>
          <w:color w:val="auto"/>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F03E20">
        <w:rPr>
          <w:rFonts w:ascii="Times New Roman" w:hAnsi="Times New Roman" w:cs="Times New Roman"/>
        </w:rPr>
        <w:t>Муниципальной</w:t>
      </w:r>
      <w:r w:rsidRPr="00F03E20">
        <w:rPr>
          <w:rFonts w:ascii="Times New Roman" w:hAnsi="Times New Roman" w:cs="Times New Roman"/>
          <w:color w:val="auto"/>
        </w:rPr>
        <w:t xml:space="preserve"> программы.</w:t>
      </w:r>
    </w:p>
    <w:p w:rsidR="00A80337" w:rsidRPr="00F03E20" w:rsidRDefault="00A80337" w:rsidP="003A7D76">
      <w:pPr>
        <w:pStyle w:val="Default"/>
        <w:ind w:firstLine="567"/>
        <w:jc w:val="both"/>
        <w:rPr>
          <w:rFonts w:ascii="Times New Roman" w:hAnsi="Times New Roman" w:cs="Times New Roman"/>
          <w:color w:val="auto"/>
        </w:rPr>
      </w:pPr>
      <w:r w:rsidRPr="00F03E20">
        <w:rPr>
          <w:rFonts w:ascii="Times New Roman" w:hAnsi="Times New Roman" w:cs="Times New Roman"/>
          <w:color w:val="auto"/>
        </w:rPr>
        <w:t xml:space="preserve"> </w:t>
      </w:r>
    </w:p>
    <w:p w:rsidR="00A80337" w:rsidRPr="00F03E20" w:rsidRDefault="00A80337" w:rsidP="003A7D76">
      <w:pPr>
        <w:pStyle w:val="ConsPlusNormal"/>
        <w:ind w:firstLine="567"/>
        <w:jc w:val="both"/>
        <w:outlineLvl w:val="1"/>
        <w:rPr>
          <w:rFonts w:ascii="Times New Roman" w:hAnsi="Times New Roman" w:cs="Times New Roman"/>
          <w:b/>
          <w:sz w:val="24"/>
          <w:szCs w:val="24"/>
        </w:rPr>
      </w:pPr>
      <w:r w:rsidRPr="00F03E20">
        <w:rPr>
          <w:rFonts w:ascii="Times New Roman" w:hAnsi="Times New Roman" w:cs="Times New Roman"/>
          <w:b/>
          <w:sz w:val="24"/>
          <w:szCs w:val="24"/>
        </w:rPr>
        <w:t>2.4. 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F03E20" w:rsidRDefault="00A80337" w:rsidP="003A7D76">
      <w:pPr>
        <w:pStyle w:val="ConsPlusNormal"/>
        <w:ind w:firstLine="567"/>
        <w:jc w:val="both"/>
        <w:outlineLvl w:val="1"/>
        <w:rPr>
          <w:rFonts w:ascii="Times New Roman" w:hAnsi="Times New Roman" w:cs="Times New Roman"/>
          <w:b/>
          <w:color w:val="C00000"/>
          <w:sz w:val="24"/>
          <w:szCs w:val="24"/>
        </w:rPr>
      </w:pPr>
    </w:p>
    <w:p w:rsidR="00A80337" w:rsidRPr="00F03E20" w:rsidRDefault="00A80337" w:rsidP="003A7D76">
      <w:pPr>
        <w:pStyle w:val="ConsPlusNormal"/>
        <w:ind w:firstLine="567"/>
        <w:jc w:val="both"/>
        <w:outlineLvl w:val="1"/>
        <w:rPr>
          <w:rFonts w:ascii="Times New Roman" w:hAnsi="Times New Roman" w:cs="Times New Roman"/>
          <w:sz w:val="24"/>
          <w:szCs w:val="24"/>
        </w:rPr>
      </w:pPr>
      <w:r w:rsidRPr="00F03E20">
        <w:rPr>
          <w:rFonts w:ascii="Times New Roman" w:hAnsi="Times New Roman" w:cs="Times New Roman"/>
          <w:sz w:val="24"/>
          <w:szCs w:val="24"/>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sidRPr="00F03E20">
        <w:rPr>
          <w:rFonts w:ascii="Times New Roman" w:hAnsi="Times New Roman" w:cs="Times New Roman"/>
          <w:sz w:val="24"/>
          <w:szCs w:val="24"/>
        </w:rPr>
        <w:t>ления представлены в разделах 7</w:t>
      </w:r>
      <w:r w:rsidRPr="00F03E20">
        <w:rPr>
          <w:rFonts w:ascii="Times New Roman" w:hAnsi="Times New Roman" w:cs="Times New Roman"/>
          <w:sz w:val="24"/>
          <w:szCs w:val="24"/>
        </w:rPr>
        <w:t>-</w:t>
      </w:r>
      <w:r w:rsidR="00E23086" w:rsidRPr="00F03E20">
        <w:rPr>
          <w:rFonts w:ascii="Times New Roman" w:hAnsi="Times New Roman" w:cs="Times New Roman"/>
          <w:sz w:val="24"/>
          <w:szCs w:val="24"/>
        </w:rPr>
        <w:t>10</w:t>
      </w:r>
      <w:r w:rsidRPr="00F03E20">
        <w:rPr>
          <w:rFonts w:ascii="Times New Roman" w:hAnsi="Times New Roman" w:cs="Times New Roman"/>
          <w:sz w:val="24"/>
          <w:szCs w:val="24"/>
        </w:rPr>
        <w:t xml:space="preserve"> Муниципальной программы.</w:t>
      </w:r>
    </w:p>
    <w:p w:rsidR="00A80337" w:rsidRPr="00F03E20" w:rsidRDefault="00A80337" w:rsidP="003A7D76">
      <w:pPr>
        <w:pStyle w:val="ConsPlusNormal"/>
        <w:ind w:firstLine="567"/>
        <w:jc w:val="both"/>
        <w:outlineLvl w:val="1"/>
        <w:rPr>
          <w:rFonts w:ascii="Times New Roman" w:hAnsi="Times New Roman" w:cs="Times New Roman"/>
          <w:color w:val="C00000"/>
          <w:sz w:val="24"/>
          <w:szCs w:val="24"/>
        </w:rPr>
      </w:pPr>
    </w:p>
    <w:p w:rsidR="003F41DE" w:rsidRPr="00F03E20" w:rsidRDefault="003F41DE" w:rsidP="003F41DE">
      <w:pPr>
        <w:widowControl w:val="0"/>
        <w:autoSpaceDE w:val="0"/>
        <w:autoSpaceDN w:val="0"/>
        <w:ind w:firstLine="539"/>
        <w:jc w:val="both"/>
        <w:rPr>
          <w:sz w:val="24"/>
          <w:szCs w:val="24"/>
        </w:rPr>
        <w:sectPr w:rsidR="003F41DE" w:rsidRPr="00F03E20" w:rsidSect="003A7D76">
          <w:pgSz w:w="11906" w:h="16838"/>
          <w:pgMar w:top="567" w:right="566" w:bottom="1134" w:left="851" w:header="709" w:footer="709" w:gutter="0"/>
          <w:cols w:space="708"/>
          <w:docGrid w:linePitch="360"/>
        </w:sectPr>
      </w:pPr>
    </w:p>
    <w:p w:rsidR="00FC1E35" w:rsidRPr="00F03E20" w:rsidRDefault="00FC1E35" w:rsidP="00FC1E35">
      <w:pPr>
        <w:pStyle w:val="ConsPlusNormal"/>
        <w:widowControl/>
        <w:numPr>
          <w:ilvl w:val="0"/>
          <w:numId w:val="32"/>
        </w:numPr>
        <w:outlineLvl w:val="1"/>
        <w:rPr>
          <w:rFonts w:ascii="Times New Roman" w:hAnsi="Times New Roman" w:cs="Times New Roman"/>
          <w:b/>
          <w:sz w:val="24"/>
          <w:szCs w:val="24"/>
        </w:rPr>
      </w:pPr>
      <w:r w:rsidRPr="00F03E20">
        <w:rPr>
          <w:rFonts w:ascii="Times New Roman" w:hAnsi="Times New Roman" w:cs="Times New Roman"/>
          <w:b/>
          <w:sz w:val="24"/>
          <w:szCs w:val="24"/>
        </w:rPr>
        <w:lastRenderedPageBreak/>
        <w:t>Планируемые результаты реализации муниципальной программы с указанием показателей реализации мероприятий муниципальной программы «Жилище»</w:t>
      </w:r>
    </w:p>
    <w:p w:rsidR="00FC1E35" w:rsidRPr="00F03E20" w:rsidRDefault="00FC1E35" w:rsidP="00FC1E35">
      <w:pPr>
        <w:pStyle w:val="ConsPlusNormal"/>
        <w:widowControl/>
        <w:ind w:left="899" w:firstLine="0"/>
        <w:outlineLvl w:val="1"/>
        <w:rPr>
          <w:rFonts w:ascii="Times New Roman" w:hAnsi="Times New Roman" w:cs="Times New Roman"/>
          <w:b/>
          <w:sz w:val="24"/>
          <w:szCs w:val="24"/>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87"/>
        <w:gridCol w:w="22"/>
        <w:gridCol w:w="1401"/>
        <w:gridCol w:w="1302"/>
        <w:gridCol w:w="1729"/>
        <w:gridCol w:w="1275"/>
        <w:gridCol w:w="1276"/>
        <w:gridCol w:w="992"/>
        <w:gridCol w:w="1103"/>
        <w:gridCol w:w="966"/>
        <w:gridCol w:w="117"/>
        <w:gridCol w:w="1894"/>
      </w:tblGrid>
      <w:tr w:rsidR="00FC1E35" w:rsidRPr="00F03E20"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 xml:space="preserve">№ </w:t>
            </w:r>
          </w:p>
          <w:p w:rsidR="00FC1E35" w:rsidRPr="00F03E20" w:rsidRDefault="00FC1E35" w:rsidP="00FC1E35">
            <w:pPr>
              <w:jc w:val="center"/>
              <w:rPr>
                <w:sz w:val="24"/>
                <w:szCs w:val="24"/>
              </w:rPr>
            </w:pPr>
            <w:r w:rsidRPr="00F03E20">
              <w:rPr>
                <w:sz w:val="24"/>
                <w:szCs w:val="24"/>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Планируемые результаты реализации муниципальной программы (подпрограммы)</w:t>
            </w:r>
          </w:p>
          <w:p w:rsidR="00FC1E35" w:rsidRPr="00F03E20" w:rsidRDefault="00FC1E35" w:rsidP="00FC1E35">
            <w:pPr>
              <w:jc w:val="center"/>
              <w:rPr>
                <w:sz w:val="24"/>
                <w:szCs w:val="24"/>
              </w:rPr>
            </w:pPr>
            <w:r w:rsidRPr="00F03E20">
              <w:rPr>
                <w:sz w:val="24"/>
                <w:szCs w:val="24"/>
              </w:rPr>
              <w:t>(Показатель реализации мероприятий)</w:t>
            </w:r>
            <w:r w:rsidRPr="00F03E20">
              <w:rPr>
                <w:rStyle w:val="af4"/>
                <w:sz w:val="24"/>
                <w:szCs w:val="24"/>
              </w:rPr>
              <w:footnoteReference w:id="1"/>
            </w:r>
          </w:p>
        </w:tc>
        <w:tc>
          <w:tcPr>
            <w:tcW w:w="1423" w:type="dxa"/>
            <w:gridSpan w:val="2"/>
            <w:vMerge w:val="restart"/>
            <w:tcBorders>
              <w:top w:val="single" w:sz="4" w:space="0" w:color="000000"/>
              <w:left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 xml:space="preserve">Базовое значение показателя                      на начало реализации </w:t>
            </w:r>
          </w:p>
          <w:p w:rsidR="00FC1E35" w:rsidRPr="00F03E20" w:rsidRDefault="00FC1E35" w:rsidP="00FC1E35">
            <w:pPr>
              <w:jc w:val="center"/>
              <w:rPr>
                <w:sz w:val="24"/>
                <w:szCs w:val="24"/>
              </w:rPr>
            </w:pPr>
            <w:r w:rsidRPr="00F03E20">
              <w:rPr>
                <w:sz w:val="24"/>
                <w:szCs w:val="24"/>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Номер и название основного мероприятия в перечне мероприятий подпрограммы</w:t>
            </w:r>
          </w:p>
        </w:tc>
      </w:tr>
      <w:tr w:rsidR="00FC1E35" w:rsidRPr="00F03E20"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c>
          <w:tcPr>
            <w:tcW w:w="1423" w:type="dxa"/>
            <w:gridSpan w:val="2"/>
            <w:vMerge/>
            <w:tcBorders>
              <w:top w:val="single" w:sz="4" w:space="0" w:color="000000"/>
              <w:left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2024 год</w:t>
            </w:r>
          </w:p>
        </w:tc>
        <w:tc>
          <w:tcPr>
            <w:tcW w:w="2011" w:type="dxa"/>
            <w:gridSpan w:val="2"/>
            <w:vMerge/>
            <w:tcBorders>
              <w:top w:val="single" w:sz="4" w:space="0" w:color="000000"/>
              <w:left w:val="single" w:sz="4" w:space="0" w:color="000000"/>
              <w:right w:val="single" w:sz="4" w:space="0" w:color="000000"/>
            </w:tcBorders>
          </w:tcPr>
          <w:p w:rsidR="00FC1E35" w:rsidRPr="00F03E20" w:rsidRDefault="00FC1E35" w:rsidP="00FC1E35">
            <w:pPr>
              <w:widowControl w:val="0"/>
              <w:pBdr>
                <w:top w:val="nil"/>
                <w:left w:val="nil"/>
                <w:bottom w:val="nil"/>
                <w:right w:val="nil"/>
                <w:between w:val="nil"/>
              </w:pBdr>
              <w:spacing w:line="276" w:lineRule="auto"/>
              <w:rPr>
                <w:sz w:val="24"/>
                <w:szCs w:val="24"/>
              </w:rPr>
            </w:pPr>
          </w:p>
        </w:tc>
      </w:tr>
      <w:tr w:rsidR="00FC1E35" w:rsidRPr="00F03E20"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2</w:t>
            </w:r>
          </w:p>
        </w:tc>
        <w:tc>
          <w:tcPr>
            <w:tcW w:w="1423" w:type="dxa"/>
            <w:gridSpan w:val="2"/>
            <w:tcBorders>
              <w:left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10</w:t>
            </w:r>
          </w:p>
        </w:tc>
        <w:tc>
          <w:tcPr>
            <w:tcW w:w="2011" w:type="dxa"/>
            <w:gridSpan w:val="2"/>
            <w:tcBorders>
              <w:left w:val="single" w:sz="4" w:space="0" w:color="000000"/>
              <w:right w:val="single" w:sz="4" w:space="0" w:color="000000"/>
            </w:tcBorders>
          </w:tcPr>
          <w:p w:rsidR="00FC1E35" w:rsidRPr="00F03E20" w:rsidRDefault="00FC1E35" w:rsidP="00FC1E35">
            <w:pPr>
              <w:jc w:val="center"/>
              <w:rPr>
                <w:sz w:val="24"/>
                <w:szCs w:val="24"/>
              </w:rPr>
            </w:pPr>
            <w:r w:rsidRPr="00F03E20">
              <w:rPr>
                <w:sz w:val="24"/>
                <w:szCs w:val="24"/>
              </w:rPr>
              <w:t>11</w:t>
            </w:r>
          </w:p>
        </w:tc>
      </w:tr>
      <w:tr w:rsidR="00FC1E35" w:rsidRPr="00F03E20"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03E20" w:rsidRDefault="00FC1E35" w:rsidP="00FC1E35">
            <w:pPr>
              <w:jc w:val="center"/>
              <w:rPr>
                <w:sz w:val="24"/>
                <w:szCs w:val="24"/>
              </w:rPr>
            </w:pPr>
            <w:r w:rsidRPr="00F03E20">
              <w:rPr>
                <w:sz w:val="24"/>
                <w:szCs w:val="24"/>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03E20" w:rsidRDefault="00FC1E35" w:rsidP="00FC1E35">
            <w:pPr>
              <w:widowControl w:val="0"/>
              <w:autoSpaceDE w:val="0"/>
              <w:autoSpaceDN w:val="0"/>
              <w:adjustRightInd w:val="0"/>
              <w:rPr>
                <w:sz w:val="24"/>
                <w:szCs w:val="24"/>
              </w:rPr>
            </w:pPr>
            <w:r w:rsidRPr="00F03E20">
              <w:rPr>
                <w:rFonts w:eastAsiaTheme="minorEastAsia"/>
                <w:sz w:val="24"/>
                <w:szCs w:val="24"/>
              </w:rPr>
              <w:t>Подпрограмма 1 «Комплексное освоение земельных участков в целях жилищного строительства и развитие застроенных территорий»</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1.1</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1</w:t>
            </w:r>
          </w:p>
          <w:p w:rsidR="001F39EE" w:rsidRPr="00F03E20" w:rsidRDefault="001F39EE" w:rsidP="00FC1E35">
            <w:pPr>
              <w:rPr>
                <w:sz w:val="24"/>
                <w:szCs w:val="24"/>
              </w:rPr>
            </w:pPr>
            <w:r w:rsidRPr="00F03E20">
              <w:rPr>
                <w:sz w:val="24"/>
                <w:szCs w:val="24"/>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Указ Президента РФ № 204</w:t>
            </w:r>
          </w:p>
          <w:p w:rsidR="001F39EE" w:rsidRPr="00F03E20" w:rsidRDefault="001F39EE" w:rsidP="00FC1E35">
            <w:pPr>
              <w:jc w:val="center"/>
              <w:rPr>
                <w:sz w:val="24"/>
                <w:szCs w:val="24"/>
              </w:rPr>
            </w:pPr>
          </w:p>
          <w:p w:rsidR="001F39EE" w:rsidRPr="00F03E20" w:rsidRDefault="001F39EE" w:rsidP="00FC1E35">
            <w:pPr>
              <w:jc w:val="center"/>
              <w:rPr>
                <w:sz w:val="24"/>
                <w:szCs w:val="24"/>
              </w:rPr>
            </w:pPr>
          </w:p>
          <w:p w:rsidR="001F39EE" w:rsidRPr="00F03E20" w:rsidRDefault="001F39EE" w:rsidP="00FC1E35">
            <w:pPr>
              <w:jc w:val="center"/>
              <w:rPr>
                <w:sz w:val="24"/>
                <w:szCs w:val="24"/>
              </w:rPr>
            </w:pPr>
          </w:p>
          <w:p w:rsidR="001F39EE" w:rsidRPr="00F03E20" w:rsidRDefault="001F39EE" w:rsidP="00FC1E35">
            <w:pPr>
              <w:jc w:val="center"/>
              <w:rPr>
                <w:sz w:val="24"/>
                <w:szCs w:val="24"/>
              </w:rPr>
            </w:pPr>
            <w:r w:rsidRPr="00F03E20">
              <w:rPr>
                <w:sz w:val="24"/>
                <w:szCs w:val="24"/>
              </w:rPr>
              <w:t>Показатель Национального проекта (Регионального проекта)</w:t>
            </w:r>
          </w:p>
          <w:p w:rsidR="001F39EE" w:rsidRPr="00F03E20" w:rsidRDefault="001F39EE" w:rsidP="00FC1E35">
            <w:pPr>
              <w:jc w:val="center"/>
              <w:rPr>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sz w:val="24"/>
                <w:szCs w:val="24"/>
              </w:rPr>
            </w:pPr>
            <w:r w:rsidRPr="00F03E20">
              <w:rPr>
                <w:rFonts w:eastAsia="Calibri"/>
                <w:sz w:val="24"/>
                <w:szCs w:val="24"/>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01</w:t>
            </w:r>
          </w:p>
          <w:p w:rsidR="001F39EE" w:rsidRPr="00F03E20" w:rsidRDefault="001F39EE" w:rsidP="00FC1E35">
            <w:pPr>
              <w:rPr>
                <w:sz w:val="24"/>
                <w:szCs w:val="24"/>
              </w:rPr>
            </w:pPr>
            <w:r w:rsidRPr="00F03E20">
              <w:rPr>
                <w:sz w:val="24"/>
                <w:szCs w:val="24"/>
              </w:rPr>
              <w:t>Создание условий для развития рынка доступного жилья, развитие жилищного строительства</w:t>
            </w:r>
          </w:p>
        </w:tc>
      </w:tr>
      <w:tr w:rsidR="00424AF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03E20" w:rsidRDefault="00424AFE" w:rsidP="00FC1E35">
            <w:pPr>
              <w:jc w:val="center"/>
              <w:rPr>
                <w:sz w:val="24"/>
                <w:szCs w:val="24"/>
              </w:rPr>
            </w:pPr>
            <w:r w:rsidRPr="00F03E20">
              <w:rPr>
                <w:sz w:val="24"/>
                <w:szCs w:val="24"/>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03E20" w:rsidRDefault="00424AFE" w:rsidP="00FC1E35">
            <w:pPr>
              <w:rPr>
                <w:sz w:val="24"/>
                <w:szCs w:val="24"/>
              </w:rPr>
            </w:pPr>
            <w:r w:rsidRPr="00F03E20">
              <w:rPr>
                <w:sz w:val="24"/>
                <w:szCs w:val="24"/>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Указы Президента РФ (иные)</w:t>
            </w:r>
          </w:p>
          <w:p w:rsidR="00424AFE" w:rsidRPr="00F03E20" w:rsidRDefault="00424AFE" w:rsidP="00FC1E35">
            <w:pPr>
              <w:jc w:val="center"/>
              <w:rPr>
                <w:sz w:val="24"/>
                <w:szCs w:val="24"/>
              </w:rPr>
            </w:pPr>
          </w:p>
          <w:p w:rsidR="00424AFE" w:rsidRPr="00F03E20" w:rsidRDefault="00424AFE" w:rsidP="00FC1E35">
            <w:pPr>
              <w:jc w:val="center"/>
              <w:rPr>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424AFE" w:rsidRPr="00F03E20" w:rsidRDefault="00424AF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03E20" w:rsidRDefault="00424AFE" w:rsidP="002B6F70">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03E20" w:rsidRDefault="00424AFE" w:rsidP="002B6F70">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424AFE" w:rsidRPr="00F03E20" w:rsidRDefault="00424AFE" w:rsidP="00FC1E35">
            <w:pPr>
              <w:rPr>
                <w:sz w:val="24"/>
                <w:szCs w:val="24"/>
              </w:rPr>
            </w:pPr>
            <w:r w:rsidRPr="00F03E20">
              <w:rPr>
                <w:sz w:val="24"/>
                <w:szCs w:val="24"/>
              </w:rPr>
              <w:t>Основное мероприятие 01</w:t>
            </w:r>
          </w:p>
          <w:p w:rsidR="00424AFE" w:rsidRPr="00F03E20" w:rsidRDefault="00424AFE" w:rsidP="00FC1E35">
            <w:pPr>
              <w:rPr>
                <w:sz w:val="24"/>
                <w:szCs w:val="24"/>
              </w:rPr>
            </w:pPr>
            <w:r w:rsidRPr="00F03E20">
              <w:rPr>
                <w:sz w:val="24"/>
                <w:szCs w:val="24"/>
              </w:rPr>
              <w:t>Создание условий для развития рынка доступного жилья, развитие жилищного строительства</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lastRenderedPageBreak/>
              <w:t>1.3</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3 «Количество земельных участков, вовлеченных в индивидуальное жилищное строительство»</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Показатель Национального проекта (Регионального проекта)</w:t>
            </w:r>
          </w:p>
          <w:p w:rsidR="001F39EE" w:rsidRPr="00F03E20" w:rsidRDefault="001F39EE" w:rsidP="00FC1E35">
            <w:pPr>
              <w:jc w:val="center"/>
              <w:rPr>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210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01 Создание условий для развития рынка доступного жилья, развитие жилищного строительства</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1.4</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4</w:t>
            </w:r>
          </w:p>
          <w:p w:rsidR="001F39EE" w:rsidRPr="00F03E20" w:rsidRDefault="001F39EE" w:rsidP="00FC1E35">
            <w:pPr>
              <w:rPr>
                <w:sz w:val="24"/>
                <w:szCs w:val="24"/>
              </w:rPr>
            </w:pPr>
            <w:r w:rsidRPr="00F03E20">
              <w:rPr>
                <w:sz w:val="24"/>
                <w:szCs w:val="24"/>
              </w:rPr>
              <w:t>«Площадь земельных участков, вовлеченных в индивидуальное жилищное строительство, га»</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Показатель Национального проекта (Регионального проекта)</w:t>
            </w:r>
          </w:p>
          <w:p w:rsidR="001F39EE" w:rsidRPr="00F03E20" w:rsidRDefault="001F39EE" w:rsidP="00FC1E35">
            <w:pPr>
              <w:jc w:val="center"/>
              <w:rPr>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Га</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01.</w:t>
            </w:r>
          </w:p>
          <w:p w:rsidR="001F39EE" w:rsidRPr="00F03E20" w:rsidRDefault="001F39EE" w:rsidP="00FC1E35">
            <w:pPr>
              <w:rPr>
                <w:sz w:val="24"/>
                <w:szCs w:val="24"/>
              </w:rPr>
            </w:pPr>
            <w:r w:rsidRPr="00F03E20">
              <w:rPr>
                <w:sz w:val="24"/>
                <w:szCs w:val="24"/>
              </w:rPr>
              <w:t>Создание условий для развития рынка доступного жилья, развитие жилищного строительства</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1.5</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 xml:space="preserve">Показатель 5 </w:t>
            </w:r>
          </w:p>
          <w:p w:rsidR="001F39EE" w:rsidRPr="00F03E20" w:rsidRDefault="001F39EE" w:rsidP="00FC1E35">
            <w:pPr>
              <w:rPr>
                <w:sz w:val="24"/>
                <w:szCs w:val="24"/>
              </w:rPr>
            </w:pPr>
            <w:r w:rsidRPr="00F03E20">
              <w:rPr>
                <w:sz w:val="24"/>
                <w:szCs w:val="24"/>
              </w:rPr>
              <w:t>«Количество объектов, исключенных из перечня проблемных объектов в отчетном году, штук»</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4948A5" w:rsidP="00FC1E35">
            <w:pPr>
              <w:rPr>
                <w:sz w:val="24"/>
                <w:szCs w:val="24"/>
              </w:rPr>
            </w:pPr>
            <w:r w:rsidRPr="00F03E20">
              <w:rPr>
                <w:sz w:val="24"/>
                <w:szCs w:val="24"/>
              </w:rPr>
              <w:t xml:space="preserve">Основное мероприятие 04. Обеспечение прав пострадавших граждан-соинвесторов </w:t>
            </w:r>
          </w:p>
        </w:tc>
      </w:tr>
      <w:tr w:rsidR="001F39EE" w:rsidRPr="00F03E20" w:rsidTr="00FC1E35">
        <w:trPr>
          <w:trHeight w:val="597"/>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1.6</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6</w:t>
            </w:r>
          </w:p>
          <w:p w:rsidR="001F39EE" w:rsidRPr="00F03E20" w:rsidRDefault="001F39EE" w:rsidP="00FC1E35">
            <w:pPr>
              <w:rPr>
                <w:sz w:val="24"/>
                <w:szCs w:val="24"/>
              </w:rPr>
            </w:pPr>
            <w:r w:rsidRPr="00F03E20">
              <w:rPr>
                <w:sz w:val="24"/>
                <w:szCs w:val="24"/>
              </w:rPr>
              <w:t>«Количество пострадавших граждан –соинвесторов права, которых обеспечены в отчетном году, человек»</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highlight w:val="yellow"/>
              </w:rPr>
            </w:pPr>
            <w:r w:rsidRPr="00F03E20">
              <w:rPr>
                <w:sz w:val="24"/>
                <w:szCs w:val="24"/>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Человек </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highlight w:val="yellow"/>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highlight w:val="yellow"/>
              </w:rPr>
            </w:pPr>
            <w:r w:rsidRPr="00F03E2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highlight w:val="yellow"/>
              </w:rPr>
            </w:pPr>
            <w:r w:rsidRPr="00F03E20">
              <w:rPr>
                <w:sz w:val="24"/>
                <w:szCs w:val="24"/>
              </w:rPr>
              <w:t>Основное мероприятие 04. Обеспечение прав пострадавших граждан-соинвесторов</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1.7</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7</w:t>
            </w:r>
          </w:p>
          <w:p w:rsidR="001F39EE" w:rsidRPr="00F03E20" w:rsidRDefault="001F39EE" w:rsidP="00FC1E35">
            <w:pPr>
              <w:rPr>
                <w:sz w:val="24"/>
                <w:szCs w:val="24"/>
              </w:rPr>
            </w:pPr>
            <w:r w:rsidRPr="00F03E20">
              <w:rPr>
                <w:sz w:val="24"/>
                <w:szCs w:val="24"/>
              </w:rPr>
              <w:t>«Поиск и реализация решений по обеспечению прав пострадавших граждан-</w:t>
            </w:r>
            <w:r w:rsidRPr="00F03E20">
              <w:rPr>
                <w:sz w:val="24"/>
                <w:szCs w:val="24"/>
              </w:rPr>
              <w:lastRenderedPageBreak/>
              <w:t>участников долевого строительства, %»</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lastRenderedPageBreak/>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 xml:space="preserve">Основное мероприятие 04. Обеспечение прав пострадавших </w:t>
            </w:r>
            <w:r w:rsidRPr="00F03E20">
              <w:rPr>
                <w:sz w:val="24"/>
                <w:szCs w:val="24"/>
              </w:rPr>
              <w:lastRenderedPageBreak/>
              <w:t>граждан-соинвесторов</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lastRenderedPageBreak/>
              <w:t>1.8</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8</w:t>
            </w:r>
          </w:p>
          <w:p w:rsidR="001F39EE" w:rsidRPr="00F03E20" w:rsidRDefault="001F39EE" w:rsidP="00FC1E35">
            <w:pPr>
              <w:rPr>
                <w:sz w:val="24"/>
                <w:szCs w:val="24"/>
              </w:rPr>
            </w:pPr>
            <w:r w:rsidRPr="00F03E20">
              <w:rPr>
                <w:sz w:val="24"/>
                <w:szCs w:val="24"/>
              </w:rPr>
              <w:t>«Количество проблемных объектов, по которым нарушены права участников долевого строительства «Проблемные стройки», %»</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sz w:val="24"/>
                <w:szCs w:val="24"/>
              </w:rPr>
            </w:pPr>
            <w:r w:rsidRPr="00F03E20">
              <w:rPr>
                <w:sz w:val="24"/>
                <w:szCs w:val="24"/>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04. Обеспечение прав пострадавших граждан-соинвесторов</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1.9</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9</w:t>
            </w:r>
          </w:p>
          <w:p w:rsidR="001F39EE" w:rsidRPr="00F03E20" w:rsidRDefault="001F39EE" w:rsidP="00FC1E35">
            <w:pPr>
              <w:rPr>
                <w:sz w:val="24"/>
                <w:szCs w:val="24"/>
              </w:rPr>
            </w:pPr>
            <w:r w:rsidRPr="00F03E20">
              <w:rPr>
                <w:sz w:val="24"/>
                <w:szCs w:val="24"/>
              </w:rPr>
              <w:t>«Встречи с гражданами – участниками долевого строительства, %»</w:t>
            </w: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04. Обеспечение прав пострадавших граждан-соинвесторов</w:t>
            </w:r>
          </w:p>
        </w:tc>
      </w:tr>
      <w:tr w:rsidR="001F39EE" w:rsidRPr="00F03E20"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03E20" w:rsidRDefault="001F39EE" w:rsidP="00FC1E35">
            <w:pPr>
              <w:jc w:val="center"/>
              <w:rPr>
                <w:sz w:val="24"/>
                <w:szCs w:val="24"/>
              </w:rPr>
            </w:pPr>
            <w:r w:rsidRPr="00F03E20">
              <w:rPr>
                <w:sz w:val="24"/>
                <w:szCs w:val="24"/>
              </w:rPr>
              <w:t>1.10</w:t>
            </w:r>
          </w:p>
        </w:tc>
        <w:tc>
          <w:tcPr>
            <w:tcW w:w="2687" w:type="dxa"/>
            <w:tcBorders>
              <w:top w:val="single" w:sz="4" w:space="0" w:color="000000"/>
              <w:left w:val="single" w:sz="4" w:space="0" w:color="auto"/>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10</w:t>
            </w:r>
          </w:p>
          <w:p w:rsidR="001F39EE" w:rsidRPr="00F03E20" w:rsidRDefault="001F39EE" w:rsidP="00FC1E35">
            <w:pPr>
              <w:rPr>
                <w:sz w:val="24"/>
                <w:szCs w:val="24"/>
              </w:rPr>
            </w:pPr>
            <w:r w:rsidRPr="00F03E20">
              <w:rPr>
                <w:sz w:val="24"/>
                <w:szCs w:val="24"/>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w:t>
            </w:r>
            <w:r w:rsidRPr="00F03E20">
              <w:rPr>
                <w:sz w:val="24"/>
                <w:szCs w:val="24"/>
              </w:rPr>
              <w:lastRenderedPageBreak/>
              <w:t>участке, уведомлений о соответствии (несоответствии) построенных или реконструированных объектов ИЖС или садового дома»</w:t>
            </w:r>
          </w:p>
          <w:p w:rsidR="001F39EE" w:rsidRPr="00F03E20" w:rsidRDefault="001F39EE" w:rsidP="00FC1E35">
            <w:pPr>
              <w:rPr>
                <w:sz w:val="24"/>
                <w:szCs w:val="24"/>
              </w:rPr>
            </w:pPr>
          </w:p>
        </w:tc>
        <w:tc>
          <w:tcPr>
            <w:tcW w:w="1423" w:type="dxa"/>
            <w:gridSpan w:val="2"/>
            <w:tcBorders>
              <w:left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lastRenderedPageBreak/>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561</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561</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561</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2011" w:type="dxa"/>
            <w:gridSpan w:val="2"/>
            <w:tcBorders>
              <w:left w:val="single" w:sz="4" w:space="0" w:color="000000"/>
              <w:right w:val="single" w:sz="4" w:space="0" w:color="000000"/>
            </w:tcBorders>
          </w:tcPr>
          <w:p w:rsidR="001F39EE" w:rsidRPr="00F03E20" w:rsidRDefault="001F39EE" w:rsidP="00FC1E35">
            <w:pPr>
              <w:rPr>
                <w:sz w:val="24"/>
                <w:szCs w:val="24"/>
              </w:rPr>
            </w:pPr>
            <w:r w:rsidRPr="00F03E20">
              <w:rPr>
                <w:sz w:val="24"/>
                <w:szCs w:val="24"/>
              </w:rPr>
              <w:t>Основное мероприятие 07.</w:t>
            </w:r>
          </w:p>
          <w:p w:rsidR="001F39EE" w:rsidRPr="00F03E20" w:rsidRDefault="001F39EE" w:rsidP="00FC1E35">
            <w:pPr>
              <w:rPr>
                <w:sz w:val="24"/>
                <w:szCs w:val="24"/>
              </w:rPr>
            </w:pPr>
            <w:r w:rsidRPr="00F03E20">
              <w:rPr>
                <w:sz w:val="24"/>
                <w:szCs w:val="24"/>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03E20"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03E20" w:rsidRDefault="00FC1E35" w:rsidP="00FC1E35">
            <w:pPr>
              <w:jc w:val="center"/>
              <w:rPr>
                <w:sz w:val="24"/>
                <w:szCs w:val="24"/>
              </w:rPr>
            </w:pPr>
            <w:r w:rsidRPr="00F03E20">
              <w:rPr>
                <w:sz w:val="24"/>
                <w:szCs w:val="24"/>
              </w:rPr>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03E20" w:rsidRDefault="00FC1E35" w:rsidP="00FC1E35">
            <w:pPr>
              <w:jc w:val="both"/>
              <w:rPr>
                <w:sz w:val="24"/>
                <w:szCs w:val="24"/>
              </w:rPr>
            </w:pPr>
            <w:r w:rsidRPr="00F03E20">
              <w:rPr>
                <w:sz w:val="24"/>
                <w:szCs w:val="24"/>
              </w:rPr>
              <w:t xml:space="preserve">Подпрограмма 2 </w:t>
            </w:r>
            <w:r w:rsidRPr="00F03E20">
              <w:rPr>
                <w:rFonts w:eastAsiaTheme="minorEastAsia"/>
                <w:sz w:val="24"/>
                <w:szCs w:val="24"/>
              </w:rPr>
              <w:t>«Обеспечение жильем молодых семей»</w:t>
            </w:r>
          </w:p>
        </w:tc>
      </w:tr>
      <w:tr w:rsidR="00424AFE" w:rsidRPr="00F03E20"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03E20" w:rsidRDefault="00424AFE" w:rsidP="00FC1E35">
            <w:pPr>
              <w:jc w:val="center"/>
              <w:rPr>
                <w:sz w:val="24"/>
                <w:szCs w:val="24"/>
              </w:rPr>
            </w:pPr>
            <w:r w:rsidRPr="00F03E20">
              <w:rPr>
                <w:sz w:val="24"/>
                <w:szCs w:val="24"/>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03E20" w:rsidRDefault="00424AFE" w:rsidP="00FC1E35">
            <w:pPr>
              <w:rPr>
                <w:sz w:val="24"/>
                <w:szCs w:val="24"/>
              </w:rPr>
            </w:pPr>
            <w:r w:rsidRPr="00F03E20">
              <w:rPr>
                <w:sz w:val="24"/>
                <w:szCs w:val="24"/>
              </w:rPr>
              <w:t>Показатель 1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01" w:type="dxa"/>
            <w:tcBorders>
              <w:left w:val="single" w:sz="4" w:space="0" w:color="000000"/>
              <w:bottom w:val="single" w:sz="4" w:space="0" w:color="auto"/>
              <w:right w:val="single" w:sz="4" w:space="0" w:color="000000"/>
            </w:tcBorders>
          </w:tcPr>
          <w:p w:rsidR="00424AFE" w:rsidRPr="00F03E20" w:rsidRDefault="00424AFE" w:rsidP="00FC1E35">
            <w:pPr>
              <w:jc w:val="center"/>
              <w:rPr>
                <w:sz w:val="24"/>
                <w:szCs w:val="24"/>
              </w:rPr>
            </w:pPr>
            <w:r w:rsidRPr="00F03E20">
              <w:rPr>
                <w:sz w:val="24"/>
                <w:szCs w:val="24"/>
              </w:rPr>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03E20" w:rsidRDefault="00424AFE" w:rsidP="00FC1E35">
            <w:pPr>
              <w:jc w:val="center"/>
              <w:rPr>
                <w:sz w:val="24"/>
                <w:szCs w:val="24"/>
              </w:rPr>
            </w:pPr>
            <w:r w:rsidRPr="00F03E20">
              <w:rPr>
                <w:rFonts w:eastAsia="Calibri"/>
                <w:sz w:val="24"/>
                <w:szCs w:val="24"/>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24AFE" w:rsidRPr="00F03E20" w:rsidRDefault="00424AFE" w:rsidP="00FC1E35">
            <w:pPr>
              <w:jc w:val="center"/>
              <w:rPr>
                <w:sz w:val="24"/>
                <w:szCs w:val="24"/>
              </w:rPr>
            </w:pPr>
            <w:r w:rsidRPr="00F03E20">
              <w:rPr>
                <w:sz w:val="24"/>
                <w:szCs w:val="24"/>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03E20" w:rsidRDefault="00424AFE" w:rsidP="002B6F70">
            <w:pPr>
              <w:jc w:val="center"/>
              <w:rPr>
                <w:sz w:val="24"/>
                <w:szCs w:val="24"/>
              </w:rPr>
            </w:pPr>
            <w:r w:rsidRPr="00F03E20">
              <w:rPr>
                <w:sz w:val="24"/>
                <w:szCs w:val="24"/>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03E20" w:rsidRDefault="00424AFE" w:rsidP="002B6F70">
            <w:pPr>
              <w:jc w:val="center"/>
              <w:rPr>
                <w:sz w:val="24"/>
                <w:szCs w:val="24"/>
              </w:rPr>
            </w:pPr>
            <w:r w:rsidRPr="00F03E20">
              <w:rPr>
                <w:sz w:val="24"/>
                <w:szCs w:val="24"/>
              </w:rPr>
              <w:t>-</w:t>
            </w:r>
          </w:p>
        </w:tc>
        <w:tc>
          <w:tcPr>
            <w:tcW w:w="2011" w:type="dxa"/>
            <w:gridSpan w:val="2"/>
            <w:tcBorders>
              <w:left w:val="single" w:sz="4" w:space="0" w:color="000000"/>
              <w:bottom w:val="single" w:sz="4" w:space="0" w:color="auto"/>
              <w:right w:val="single" w:sz="4" w:space="0" w:color="000000"/>
            </w:tcBorders>
          </w:tcPr>
          <w:p w:rsidR="00424AFE" w:rsidRPr="00F03E20" w:rsidRDefault="00424AFE" w:rsidP="00FC1E35">
            <w:pPr>
              <w:rPr>
                <w:sz w:val="24"/>
                <w:szCs w:val="24"/>
              </w:rPr>
            </w:pPr>
            <w:r w:rsidRPr="00F03E20">
              <w:rPr>
                <w:sz w:val="24"/>
                <w:szCs w:val="24"/>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03E20" w:rsidRDefault="00FC1E35" w:rsidP="00FC1E35">
            <w:pPr>
              <w:jc w:val="center"/>
              <w:rPr>
                <w:sz w:val="24"/>
                <w:szCs w:val="24"/>
              </w:rPr>
            </w:pPr>
            <w:r w:rsidRPr="00F03E20">
              <w:rPr>
                <w:sz w:val="24"/>
                <w:szCs w:val="24"/>
              </w:rPr>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rPr>
                <w:sz w:val="24"/>
                <w:szCs w:val="24"/>
              </w:rPr>
            </w:pPr>
            <w:r w:rsidRPr="00F03E20">
              <w:rPr>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1</w:t>
            </w:r>
          </w:p>
          <w:p w:rsidR="001F39EE" w:rsidRPr="00F03E20" w:rsidRDefault="001F39EE" w:rsidP="00FC1E35">
            <w:pPr>
              <w:rPr>
                <w:sz w:val="24"/>
                <w:szCs w:val="24"/>
              </w:rPr>
            </w:pPr>
            <w:r w:rsidRPr="00F03E20">
              <w:rPr>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w:t>
            </w:r>
            <w:r w:rsidRPr="00F03E20">
              <w:rPr>
                <w:sz w:val="24"/>
                <w:szCs w:val="24"/>
              </w:rPr>
              <w:lastRenderedPageBreak/>
              <w:t>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lastRenderedPageBreak/>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sz w:val="24"/>
                <w:szCs w:val="24"/>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894"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rPr>
                <w:sz w:val="24"/>
                <w:szCs w:val="24"/>
              </w:rPr>
            </w:pPr>
            <w:r w:rsidRPr="00F03E20">
              <w:rPr>
                <w:sz w:val="24"/>
                <w:szCs w:val="24"/>
              </w:rPr>
              <w:t xml:space="preserve">Основное мероприятие 01. Оказание государственной поддержки в решении жилищной проблемы детей-сирот и детей, </w:t>
            </w:r>
            <w:r w:rsidRPr="00F03E20">
              <w:rPr>
                <w:sz w:val="24"/>
                <w:szCs w:val="24"/>
              </w:rPr>
              <w:lastRenderedPageBreak/>
              <w:t>оставшихся без попечения родителей, лиц из числа детей-сирот и детей, оставшихся без попечения родителей</w:t>
            </w:r>
          </w:p>
        </w:tc>
      </w:tr>
      <w:tr w:rsidR="0037179C" w:rsidRPr="00F03E20"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03E20" w:rsidRDefault="0037179C" w:rsidP="00FC1E35">
            <w:pPr>
              <w:jc w:val="center"/>
              <w:rPr>
                <w:sz w:val="24"/>
                <w:szCs w:val="24"/>
              </w:rPr>
            </w:pPr>
            <w:r w:rsidRPr="00F03E20">
              <w:rPr>
                <w:sz w:val="24"/>
                <w:szCs w:val="24"/>
              </w:rPr>
              <w:lastRenderedPageBreak/>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03E20" w:rsidRDefault="0037179C" w:rsidP="00FC1E35">
            <w:pPr>
              <w:rPr>
                <w:sz w:val="24"/>
                <w:szCs w:val="24"/>
              </w:rPr>
            </w:pPr>
            <w:r w:rsidRPr="00F03E20">
              <w:rPr>
                <w:sz w:val="24"/>
                <w:szCs w:val="24"/>
              </w:rPr>
              <w:t xml:space="preserve">Показатель 2 </w:t>
            </w:r>
          </w:p>
          <w:p w:rsidR="0037179C" w:rsidRPr="00F03E20" w:rsidRDefault="0037179C" w:rsidP="00FC1E35">
            <w:pPr>
              <w:rPr>
                <w:sz w:val="24"/>
                <w:szCs w:val="24"/>
              </w:rPr>
            </w:pPr>
            <w:r w:rsidRPr="00F03E20">
              <w:rPr>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w:t>
            </w:r>
            <w:r w:rsidRPr="00F03E20">
              <w:rPr>
                <w:sz w:val="24"/>
                <w:szCs w:val="24"/>
              </w:rPr>
              <w:lastRenderedPageBreak/>
              <w:t>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03E20" w:rsidRDefault="0037179C" w:rsidP="00FC1E35">
            <w:pPr>
              <w:jc w:val="center"/>
              <w:rPr>
                <w:sz w:val="24"/>
                <w:szCs w:val="24"/>
              </w:rPr>
            </w:pPr>
            <w:r w:rsidRPr="00F03E20">
              <w:rPr>
                <w:sz w:val="24"/>
                <w:szCs w:val="24"/>
              </w:rPr>
              <w:lastRenderedPageBreak/>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F03E20" w:rsidRDefault="0037179C" w:rsidP="008A24A2">
            <w:pPr>
              <w:widowControl w:val="0"/>
              <w:autoSpaceDE w:val="0"/>
              <w:autoSpaceDN w:val="0"/>
              <w:adjustRightInd w:val="0"/>
              <w:jc w:val="center"/>
              <w:rPr>
                <w:sz w:val="24"/>
                <w:szCs w:val="24"/>
              </w:rPr>
            </w:pPr>
            <w:r w:rsidRPr="00F03E20">
              <w:rPr>
                <w:rFonts w:eastAsia="Calibri"/>
                <w:sz w:val="24"/>
                <w:szCs w:val="24"/>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03E20" w:rsidRDefault="0037179C"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03E20" w:rsidRDefault="0037179C" w:rsidP="00F0379B">
            <w:pPr>
              <w:jc w:val="center"/>
              <w:rPr>
                <w:sz w:val="24"/>
                <w:szCs w:val="24"/>
              </w:rPr>
            </w:pPr>
            <w:r w:rsidRPr="00F03E20">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37179C" w:rsidRPr="00F03E20" w:rsidRDefault="0037179C" w:rsidP="00F0379B">
            <w:pPr>
              <w:jc w:val="center"/>
              <w:rPr>
                <w:sz w:val="24"/>
                <w:szCs w:val="24"/>
              </w:rPr>
            </w:pPr>
            <w:r w:rsidRPr="00F03E20">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7179C" w:rsidRPr="00F03E20" w:rsidRDefault="0037179C" w:rsidP="00F0379B">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37179C" w:rsidRPr="00F03E20" w:rsidRDefault="0037179C" w:rsidP="00F0379B">
            <w:pPr>
              <w:jc w:val="center"/>
              <w:rPr>
                <w:sz w:val="24"/>
                <w:szCs w:val="24"/>
              </w:rPr>
            </w:pPr>
            <w:r w:rsidRPr="00F03E20">
              <w:rPr>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03E20" w:rsidRDefault="0037179C" w:rsidP="00F0379B">
            <w:pPr>
              <w:jc w:val="center"/>
              <w:rPr>
                <w:sz w:val="24"/>
                <w:szCs w:val="24"/>
              </w:rPr>
            </w:pPr>
            <w:r w:rsidRPr="00F03E20">
              <w:rPr>
                <w:sz w:val="24"/>
                <w:szCs w:val="24"/>
              </w:rPr>
              <w:t>-</w:t>
            </w:r>
          </w:p>
        </w:tc>
        <w:tc>
          <w:tcPr>
            <w:tcW w:w="1894" w:type="dxa"/>
            <w:tcBorders>
              <w:top w:val="single" w:sz="4" w:space="0" w:color="auto"/>
              <w:left w:val="single" w:sz="4" w:space="0" w:color="000000"/>
              <w:bottom w:val="single" w:sz="4" w:space="0" w:color="auto"/>
              <w:right w:val="single" w:sz="4" w:space="0" w:color="000000"/>
            </w:tcBorders>
          </w:tcPr>
          <w:p w:rsidR="0037179C" w:rsidRPr="00F03E20" w:rsidRDefault="0037179C" w:rsidP="00FC1E35">
            <w:pPr>
              <w:rPr>
                <w:sz w:val="24"/>
                <w:szCs w:val="24"/>
              </w:rPr>
            </w:pPr>
            <w:r w:rsidRPr="00F03E20">
              <w:rPr>
                <w:sz w:val="24"/>
                <w:szCs w:val="24"/>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w:t>
            </w:r>
            <w:r w:rsidRPr="00F03E20">
              <w:rPr>
                <w:sz w:val="24"/>
                <w:szCs w:val="24"/>
              </w:rPr>
              <w:lastRenderedPageBreak/>
              <w:t>сирот и детей, оставшихся без попечения родителей</w:t>
            </w:r>
          </w:p>
        </w:tc>
      </w:tr>
      <w:tr w:rsidR="00FC1E35"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03E20" w:rsidRDefault="00FC1E35" w:rsidP="00FC1E35">
            <w:pPr>
              <w:jc w:val="center"/>
              <w:rPr>
                <w:sz w:val="24"/>
                <w:szCs w:val="24"/>
              </w:rPr>
            </w:pPr>
            <w:r w:rsidRPr="00F03E20">
              <w:rPr>
                <w:sz w:val="24"/>
                <w:szCs w:val="24"/>
              </w:rPr>
              <w:lastRenderedPageBreak/>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03E20" w:rsidRDefault="00FC1E35" w:rsidP="00FC1E35">
            <w:pPr>
              <w:rPr>
                <w:sz w:val="24"/>
                <w:szCs w:val="24"/>
              </w:rPr>
            </w:pPr>
            <w:r w:rsidRPr="00F03E20">
              <w:rPr>
                <w:sz w:val="24"/>
                <w:szCs w:val="24"/>
              </w:rPr>
              <w:t>Подпрограмма 8 «Обеспечение жильем отдельных категорий граждан, установленных федеральным законодательством»</w:t>
            </w:r>
          </w:p>
        </w:tc>
      </w:tr>
      <w:tr w:rsidR="001F39EE"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t>8.1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rPr>
                <w:sz w:val="24"/>
                <w:szCs w:val="24"/>
              </w:rPr>
            </w:pPr>
            <w:r w:rsidRPr="00F03E20">
              <w:rPr>
                <w:sz w:val="24"/>
                <w:szCs w:val="24"/>
              </w:rPr>
              <w:t>Показатель 1</w:t>
            </w:r>
          </w:p>
          <w:p w:rsidR="001F39EE" w:rsidRPr="00F03E20" w:rsidRDefault="001F39EE" w:rsidP="00FC1E35">
            <w:pPr>
              <w:rPr>
                <w:sz w:val="24"/>
                <w:szCs w:val="24"/>
              </w:rPr>
            </w:pPr>
            <w:r w:rsidRPr="00F03E20">
              <w:rPr>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894"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rPr>
                <w:sz w:val="24"/>
                <w:szCs w:val="24"/>
              </w:rPr>
            </w:pPr>
            <w:r w:rsidRPr="00F03E20">
              <w:rPr>
                <w:sz w:val="24"/>
                <w:szCs w:val="24"/>
              </w:rPr>
              <w:t>Основное мероприятие 01.</w:t>
            </w:r>
          </w:p>
          <w:p w:rsidR="001F39EE" w:rsidRPr="00F03E20" w:rsidRDefault="001F39EE" w:rsidP="00FC1E35">
            <w:pPr>
              <w:rPr>
                <w:sz w:val="24"/>
                <w:szCs w:val="24"/>
              </w:rPr>
            </w:pPr>
            <w:r w:rsidRPr="00F03E20">
              <w:rPr>
                <w:sz w:val="24"/>
                <w:szCs w:val="24"/>
              </w:rPr>
              <w:t xml:space="preserve">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w:t>
            </w:r>
            <w:r w:rsidRPr="00F03E20">
              <w:rPr>
                <w:sz w:val="24"/>
                <w:szCs w:val="24"/>
              </w:rPr>
              <w:lastRenderedPageBreak/>
              <w:t>Великой Отечественной войны 1941-1945 годов</w:t>
            </w:r>
          </w:p>
          <w:p w:rsidR="001F39EE" w:rsidRPr="00F03E20" w:rsidRDefault="001F39EE" w:rsidP="00FC1E35">
            <w:pPr>
              <w:rPr>
                <w:sz w:val="24"/>
                <w:szCs w:val="24"/>
              </w:rPr>
            </w:pPr>
          </w:p>
        </w:tc>
      </w:tr>
      <w:tr w:rsidR="001F39EE"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lastRenderedPageBreak/>
              <w:t>8.2</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rPr>
                <w:sz w:val="24"/>
                <w:szCs w:val="24"/>
              </w:rPr>
            </w:pPr>
            <w:r w:rsidRPr="00F03E20">
              <w:rPr>
                <w:sz w:val="24"/>
                <w:szCs w:val="24"/>
              </w:rPr>
              <w:t xml:space="preserve">Показатель 2 </w:t>
            </w:r>
          </w:p>
          <w:p w:rsidR="001F39EE" w:rsidRPr="00F03E20" w:rsidRDefault="001F39EE" w:rsidP="00FC1E35">
            <w:pPr>
              <w:rPr>
                <w:sz w:val="24"/>
                <w:szCs w:val="24"/>
              </w:rPr>
            </w:pPr>
            <w:r w:rsidRPr="00F03E20">
              <w:rPr>
                <w:sz w:val="24"/>
                <w:szCs w:val="24"/>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894"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rPr>
                <w:sz w:val="24"/>
                <w:szCs w:val="24"/>
              </w:rPr>
            </w:pPr>
            <w:r w:rsidRPr="00F03E20">
              <w:rPr>
                <w:sz w:val="24"/>
                <w:szCs w:val="24"/>
              </w:rPr>
              <w:t>Основное мероприятие 02.</w:t>
            </w:r>
          </w:p>
          <w:p w:rsidR="001F39EE" w:rsidRPr="00F03E20" w:rsidRDefault="001F39EE" w:rsidP="00FC1E35">
            <w:pPr>
              <w:rPr>
                <w:sz w:val="24"/>
                <w:szCs w:val="24"/>
              </w:rPr>
            </w:pPr>
            <w:r w:rsidRPr="00F03E20">
              <w:rPr>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1F39EE" w:rsidRPr="00F03E20"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t>8.3</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rPr>
                <w:sz w:val="24"/>
                <w:szCs w:val="24"/>
              </w:rPr>
            </w:pPr>
            <w:r w:rsidRPr="00F03E20">
              <w:rPr>
                <w:sz w:val="24"/>
                <w:szCs w:val="24"/>
              </w:rPr>
              <w:t xml:space="preserve">Показатель 3 «Количество инвалидов и ветеранов боевых действий, членов семей погибших (умерших) инвалидов и ветеранов боевых действий, получивших </w:t>
            </w:r>
            <w:r w:rsidRPr="00F03E20">
              <w:rPr>
                <w:sz w:val="24"/>
                <w:szCs w:val="24"/>
              </w:rPr>
              <w:lastRenderedPageBreak/>
              <w:t>государственную поддержку по обеспечению жилыми помещениями за счет средств федерального бюджета»</w:t>
            </w:r>
          </w:p>
          <w:p w:rsidR="001F39EE" w:rsidRPr="00F03E20" w:rsidRDefault="001F39EE" w:rsidP="00FC1E35">
            <w:pPr>
              <w:rPr>
                <w:sz w:val="24"/>
                <w:szCs w:val="24"/>
              </w:rPr>
            </w:pPr>
          </w:p>
        </w:tc>
        <w:tc>
          <w:tcPr>
            <w:tcW w:w="1401"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jc w:val="center"/>
              <w:rPr>
                <w:sz w:val="24"/>
                <w:szCs w:val="24"/>
              </w:rPr>
            </w:pPr>
            <w:r w:rsidRPr="00F03E20">
              <w:rPr>
                <w:sz w:val="24"/>
                <w:szCs w:val="24"/>
              </w:rPr>
              <w:lastRenderedPageBreak/>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F03E20" w:rsidRDefault="001F39EE" w:rsidP="008A24A2">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03E20" w:rsidRDefault="001F39EE" w:rsidP="00FC1E35">
            <w:pPr>
              <w:jc w:val="center"/>
              <w:rPr>
                <w:sz w:val="24"/>
                <w:szCs w:val="24"/>
              </w:rPr>
            </w:pPr>
            <w:r w:rsidRPr="00F03E20">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03E20" w:rsidRDefault="0037179C" w:rsidP="00FC1E35">
            <w:pPr>
              <w:jc w:val="center"/>
              <w:rPr>
                <w:sz w:val="24"/>
                <w:szCs w:val="24"/>
              </w:rPr>
            </w:pPr>
            <w:r w:rsidRPr="00F03E20">
              <w:rPr>
                <w:sz w:val="24"/>
                <w:szCs w:val="24"/>
              </w:rPr>
              <w:t>-</w:t>
            </w:r>
          </w:p>
        </w:tc>
        <w:tc>
          <w:tcPr>
            <w:tcW w:w="1894" w:type="dxa"/>
            <w:tcBorders>
              <w:top w:val="single" w:sz="4" w:space="0" w:color="auto"/>
              <w:left w:val="single" w:sz="4" w:space="0" w:color="000000"/>
              <w:bottom w:val="single" w:sz="4" w:space="0" w:color="auto"/>
              <w:right w:val="single" w:sz="4" w:space="0" w:color="000000"/>
            </w:tcBorders>
          </w:tcPr>
          <w:p w:rsidR="001F39EE" w:rsidRPr="00F03E20" w:rsidRDefault="001F39EE" w:rsidP="00FC1E35">
            <w:pPr>
              <w:rPr>
                <w:sz w:val="24"/>
                <w:szCs w:val="24"/>
              </w:rPr>
            </w:pPr>
            <w:r w:rsidRPr="00F03E20">
              <w:rPr>
                <w:sz w:val="24"/>
                <w:szCs w:val="24"/>
              </w:rPr>
              <w:t xml:space="preserve">Основное мероприятие 02. Оказание государственной поддержки по обеспечению жильем отдельных </w:t>
            </w:r>
            <w:r w:rsidRPr="00F03E20">
              <w:rPr>
                <w:sz w:val="24"/>
                <w:szCs w:val="24"/>
              </w:rPr>
              <w:lastRenderedPageBreak/>
              <w:t>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bl>
    <w:p w:rsidR="00FC1E35" w:rsidRPr="00F03E20" w:rsidRDefault="00FC1E35" w:rsidP="00FC1E35">
      <w:pPr>
        <w:widowControl w:val="0"/>
        <w:autoSpaceDE w:val="0"/>
        <w:autoSpaceDN w:val="0"/>
        <w:jc w:val="both"/>
        <w:rPr>
          <w:b/>
          <w:sz w:val="24"/>
          <w:szCs w:val="24"/>
        </w:rPr>
      </w:pPr>
    </w:p>
    <w:p w:rsidR="00FC1E35" w:rsidRPr="00F03E20" w:rsidRDefault="00FC1E35" w:rsidP="00FC1E35">
      <w:pPr>
        <w:widowControl w:val="0"/>
        <w:autoSpaceDE w:val="0"/>
        <w:autoSpaceDN w:val="0"/>
        <w:ind w:left="899"/>
        <w:jc w:val="both"/>
        <w:rPr>
          <w:b/>
          <w:sz w:val="24"/>
          <w:szCs w:val="24"/>
        </w:rPr>
      </w:pPr>
    </w:p>
    <w:p w:rsidR="003F41DE" w:rsidRPr="00F03E20" w:rsidRDefault="00FC1E35" w:rsidP="00FC1E35">
      <w:pPr>
        <w:widowControl w:val="0"/>
        <w:numPr>
          <w:ilvl w:val="0"/>
          <w:numId w:val="32"/>
        </w:numPr>
        <w:autoSpaceDE w:val="0"/>
        <w:autoSpaceDN w:val="0"/>
        <w:jc w:val="both"/>
        <w:rPr>
          <w:b/>
          <w:sz w:val="24"/>
          <w:szCs w:val="24"/>
        </w:rPr>
      </w:pPr>
      <w:r w:rsidRPr="00F03E20">
        <w:rPr>
          <w:b/>
          <w:sz w:val="24"/>
          <w:szCs w:val="24"/>
        </w:rPr>
        <w:t>М</w:t>
      </w:r>
      <w:r w:rsidR="003F41DE" w:rsidRPr="00F03E20">
        <w:rPr>
          <w:b/>
          <w:sz w:val="24"/>
          <w:szCs w:val="24"/>
        </w:rPr>
        <w:t>етодика расчета значений планируемых результатов реализации муниципальной программы</w:t>
      </w:r>
      <w:r w:rsidR="000E5519" w:rsidRPr="00F03E20">
        <w:rPr>
          <w:b/>
          <w:sz w:val="24"/>
          <w:szCs w:val="24"/>
        </w:rPr>
        <w:t xml:space="preserve"> </w:t>
      </w:r>
      <w:r w:rsidR="003F41DE" w:rsidRPr="00F03E20">
        <w:rPr>
          <w:b/>
          <w:sz w:val="24"/>
          <w:szCs w:val="24"/>
        </w:rPr>
        <w:t>(подпрограммы): наименование, единица измерения, источник данных, порядок расчета:</w:t>
      </w:r>
    </w:p>
    <w:p w:rsidR="00FC1E35" w:rsidRPr="00F03E20" w:rsidRDefault="00FC1E35" w:rsidP="00FC1E35">
      <w:pPr>
        <w:widowControl w:val="0"/>
        <w:autoSpaceDE w:val="0"/>
        <w:autoSpaceDN w:val="0"/>
        <w:ind w:left="899"/>
        <w:jc w:val="both"/>
        <w:rPr>
          <w:b/>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471"/>
        <w:gridCol w:w="3827"/>
        <w:gridCol w:w="3119"/>
        <w:gridCol w:w="2977"/>
      </w:tblGrid>
      <w:tr w:rsidR="003F41DE" w:rsidRPr="00F03E20" w:rsidTr="00FC1E35">
        <w:trPr>
          <w:trHeight w:val="276"/>
        </w:trPr>
        <w:tc>
          <w:tcPr>
            <w:tcW w:w="738" w:type="dxa"/>
          </w:tcPr>
          <w:p w:rsidR="003F41DE" w:rsidRPr="00F03E20" w:rsidRDefault="003F41DE" w:rsidP="003F41DE">
            <w:pPr>
              <w:widowControl w:val="0"/>
              <w:autoSpaceDE w:val="0"/>
              <w:autoSpaceDN w:val="0"/>
              <w:adjustRightInd w:val="0"/>
              <w:ind w:left="-1189" w:firstLine="891"/>
              <w:jc w:val="center"/>
              <w:rPr>
                <w:sz w:val="24"/>
                <w:szCs w:val="24"/>
              </w:rPr>
            </w:pPr>
            <w:r w:rsidRPr="00F03E20">
              <w:rPr>
                <w:sz w:val="24"/>
                <w:szCs w:val="24"/>
              </w:rPr>
              <w:t>№</w:t>
            </w:r>
          </w:p>
          <w:p w:rsidR="003F41DE" w:rsidRPr="00F03E20" w:rsidRDefault="003F41DE" w:rsidP="003F41DE">
            <w:pPr>
              <w:widowControl w:val="0"/>
              <w:autoSpaceDE w:val="0"/>
              <w:autoSpaceDN w:val="0"/>
              <w:adjustRightInd w:val="0"/>
              <w:ind w:left="-1189" w:firstLine="891"/>
              <w:jc w:val="center"/>
              <w:rPr>
                <w:sz w:val="24"/>
                <w:szCs w:val="24"/>
              </w:rPr>
            </w:pPr>
            <w:r w:rsidRPr="00F03E20">
              <w:rPr>
                <w:sz w:val="24"/>
                <w:szCs w:val="24"/>
              </w:rPr>
              <w:t>п/п</w:t>
            </w:r>
          </w:p>
        </w:tc>
        <w:tc>
          <w:tcPr>
            <w:tcW w:w="2894"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Наименование показателя</w:t>
            </w:r>
          </w:p>
        </w:tc>
        <w:tc>
          <w:tcPr>
            <w:tcW w:w="1471"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Единица измерения</w:t>
            </w:r>
          </w:p>
        </w:tc>
        <w:tc>
          <w:tcPr>
            <w:tcW w:w="3827"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Методика расчета показателя</w:t>
            </w:r>
          </w:p>
        </w:tc>
        <w:tc>
          <w:tcPr>
            <w:tcW w:w="3119"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Источник данных</w:t>
            </w:r>
          </w:p>
        </w:tc>
        <w:tc>
          <w:tcPr>
            <w:tcW w:w="2977" w:type="dxa"/>
            <w:tcBorders>
              <w:right w:val="single" w:sz="4" w:space="0" w:color="auto"/>
            </w:tcBorders>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Период представления отчетности</w:t>
            </w:r>
          </w:p>
        </w:tc>
      </w:tr>
      <w:tr w:rsidR="003F41DE" w:rsidRPr="00F03E20" w:rsidTr="00FC1E35">
        <w:trPr>
          <w:trHeight w:val="28"/>
        </w:trPr>
        <w:tc>
          <w:tcPr>
            <w:tcW w:w="738" w:type="dxa"/>
          </w:tcPr>
          <w:p w:rsidR="003F41DE" w:rsidRPr="00F03E20" w:rsidRDefault="003F41DE" w:rsidP="003F41DE">
            <w:pPr>
              <w:widowControl w:val="0"/>
              <w:autoSpaceDE w:val="0"/>
              <w:autoSpaceDN w:val="0"/>
              <w:adjustRightInd w:val="0"/>
              <w:ind w:firstLine="720"/>
              <w:jc w:val="center"/>
              <w:rPr>
                <w:sz w:val="24"/>
                <w:szCs w:val="24"/>
              </w:rPr>
            </w:pPr>
            <w:r w:rsidRPr="00F03E20">
              <w:rPr>
                <w:sz w:val="24"/>
                <w:szCs w:val="24"/>
              </w:rPr>
              <w:t>1</w:t>
            </w:r>
          </w:p>
        </w:tc>
        <w:tc>
          <w:tcPr>
            <w:tcW w:w="2894"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2</w:t>
            </w:r>
          </w:p>
        </w:tc>
        <w:tc>
          <w:tcPr>
            <w:tcW w:w="1471"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3</w:t>
            </w:r>
          </w:p>
        </w:tc>
        <w:tc>
          <w:tcPr>
            <w:tcW w:w="3827"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4</w:t>
            </w:r>
          </w:p>
        </w:tc>
        <w:tc>
          <w:tcPr>
            <w:tcW w:w="3119"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5</w:t>
            </w:r>
          </w:p>
        </w:tc>
        <w:tc>
          <w:tcPr>
            <w:tcW w:w="2977" w:type="dxa"/>
          </w:tcPr>
          <w:p w:rsidR="003F41DE" w:rsidRPr="00F03E20" w:rsidRDefault="003F41DE" w:rsidP="003F41DE">
            <w:pPr>
              <w:widowControl w:val="0"/>
              <w:autoSpaceDE w:val="0"/>
              <w:autoSpaceDN w:val="0"/>
              <w:adjustRightInd w:val="0"/>
              <w:ind w:firstLine="5"/>
              <w:jc w:val="center"/>
              <w:rPr>
                <w:sz w:val="24"/>
                <w:szCs w:val="24"/>
              </w:rPr>
            </w:pPr>
            <w:r w:rsidRPr="00F03E20">
              <w:rPr>
                <w:sz w:val="24"/>
                <w:szCs w:val="24"/>
              </w:rPr>
              <w:t>6</w:t>
            </w:r>
          </w:p>
        </w:tc>
      </w:tr>
      <w:tr w:rsidR="003F41DE" w:rsidRPr="00F03E20" w:rsidTr="00FC1E35">
        <w:trPr>
          <w:trHeight w:val="297"/>
        </w:trPr>
        <w:tc>
          <w:tcPr>
            <w:tcW w:w="738" w:type="dxa"/>
            <w:tcBorders>
              <w:right w:val="single" w:sz="4" w:space="0" w:color="auto"/>
            </w:tcBorders>
          </w:tcPr>
          <w:p w:rsidR="003F41DE" w:rsidRPr="00F03E20" w:rsidRDefault="003F41DE" w:rsidP="003F41DE">
            <w:pPr>
              <w:widowControl w:val="0"/>
              <w:autoSpaceDE w:val="0"/>
              <w:autoSpaceDN w:val="0"/>
              <w:adjustRightInd w:val="0"/>
              <w:ind w:firstLine="720"/>
              <w:jc w:val="center"/>
              <w:rPr>
                <w:sz w:val="24"/>
                <w:szCs w:val="24"/>
              </w:rPr>
            </w:pPr>
            <w:r w:rsidRPr="00F03E20">
              <w:rPr>
                <w:sz w:val="24"/>
                <w:szCs w:val="24"/>
              </w:rPr>
              <w:t>2</w:t>
            </w:r>
          </w:p>
        </w:tc>
        <w:tc>
          <w:tcPr>
            <w:tcW w:w="14288" w:type="dxa"/>
            <w:gridSpan w:val="5"/>
            <w:tcBorders>
              <w:right w:val="single" w:sz="4" w:space="0" w:color="auto"/>
            </w:tcBorders>
          </w:tcPr>
          <w:p w:rsidR="003F41DE" w:rsidRPr="00F03E20" w:rsidRDefault="003F41DE" w:rsidP="003F41DE">
            <w:pPr>
              <w:widowControl w:val="0"/>
              <w:autoSpaceDE w:val="0"/>
              <w:autoSpaceDN w:val="0"/>
              <w:adjustRightInd w:val="0"/>
              <w:ind w:firstLine="720"/>
              <w:jc w:val="both"/>
              <w:rPr>
                <w:sz w:val="24"/>
                <w:szCs w:val="24"/>
              </w:rPr>
            </w:pPr>
            <w:r w:rsidRPr="00F03E20">
              <w:rPr>
                <w:sz w:val="24"/>
                <w:szCs w:val="24"/>
              </w:rPr>
              <w:t xml:space="preserve">Подпрограмма </w:t>
            </w:r>
            <w:r w:rsidR="00FC1E35" w:rsidRPr="00F03E20">
              <w:rPr>
                <w:sz w:val="24"/>
                <w:szCs w:val="24"/>
              </w:rPr>
              <w:t>1</w:t>
            </w:r>
            <w:r w:rsidRPr="00F03E20">
              <w:rPr>
                <w:sz w:val="24"/>
                <w:szCs w:val="24"/>
              </w:rPr>
              <w:t xml:space="preserve"> «Комплексное освоение земельных участков в целях жилищного строительства и развитие застроенных территорий»</w:t>
            </w:r>
          </w:p>
        </w:tc>
      </w:tr>
      <w:tr w:rsidR="003F41DE" w:rsidRPr="00F03E20" w:rsidTr="00FC1E35">
        <w:trPr>
          <w:trHeight w:val="250"/>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1</w:t>
            </w:r>
          </w:p>
        </w:tc>
        <w:tc>
          <w:tcPr>
            <w:tcW w:w="2894" w:type="dxa"/>
          </w:tcPr>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3F41DE" w:rsidRPr="00F03E20" w:rsidRDefault="003F41DE" w:rsidP="003F41DE">
            <w:pPr>
              <w:widowControl w:val="0"/>
              <w:autoSpaceDE w:val="0"/>
              <w:autoSpaceDN w:val="0"/>
              <w:adjustRightInd w:val="0"/>
              <w:jc w:val="center"/>
              <w:rPr>
                <w:sz w:val="24"/>
                <w:szCs w:val="24"/>
              </w:rPr>
            </w:pPr>
            <w:r w:rsidRPr="00F03E20">
              <w:rPr>
                <w:rFonts w:eastAsia="Calibri"/>
                <w:sz w:val="24"/>
                <w:szCs w:val="24"/>
                <w:lang w:eastAsia="en-US"/>
              </w:rPr>
              <w:t>Тыс.кв.м.</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3F41DE" w:rsidRPr="00F03E20" w:rsidRDefault="003F41DE" w:rsidP="003F41DE">
            <w:pPr>
              <w:rPr>
                <w:rFonts w:eastAsia="Calibri"/>
                <w:sz w:val="24"/>
                <w:szCs w:val="24"/>
                <w:lang w:eastAsia="en-US"/>
              </w:rPr>
            </w:pPr>
            <w:r w:rsidRPr="00F03E20">
              <w:rPr>
                <w:rFonts w:eastAsia="Calibri"/>
                <w:sz w:val="24"/>
                <w:szCs w:val="24"/>
                <w:lang w:eastAsia="en-US"/>
              </w:rPr>
              <w:t xml:space="preserve">К объектам индивидуального жилищного строительства относятся отдельно стоящие жилые дома с количеством этажей не более чем три, </w:t>
            </w:r>
            <w:r w:rsidRPr="00F03E20">
              <w:rPr>
                <w:rFonts w:eastAsia="Calibri"/>
                <w:sz w:val="24"/>
                <w:szCs w:val="24"/>
                <w:lang w:eastAsia="en-US"/>
              </w:rPr>
              <w:lastRenderedPageBreak/>
              <w:t>предназначенные для проживания одной семьи.</w:t>
            </w:r>
          </w:p>
          <w:p w:rsidR="003F41DE" w:rsidRPr="00F03E20" w:rsidRDefault="003F41DE" w:rsidP="003F41DE">
            <w:pPr>
              <w:widowControl w:val="0"/>
              <w:autoSpaceDE w:val="0"/>
              <w:autoSpaceDN w:val="0"/>
              <w:adjustRightInd w:val="0"/>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rPr>
                <w:sz w:val="24"/>
                <w:szCs w:val="24"/>
                <w:highlight w:val="yellow"/>
              </w:rPr>
            </w:pPr>
            <w:r w:rsidRPr="00F03E20">
              <w:rPr>
                <w:rFonts w:eastAsia="Calibri"/>
                <w:sz w:val="24"/>
                <w:szCs w:val="24"/>
                <w:lang w:eastAsia="en-US"/>
              </w:rPr>
              <w:lastRenderedPageBreak/>
              <w:t>Статистические отчеты Московской области</w:t>
            </w: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2</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rFonts w:eastAsia="Calibri"/>
                <w:sz w:val="24"/>
                <w:szCs w:val="24"/>
                <w:lang w:eastAsia="en-US"/>
              </w:rPr>
              <w:t>«Количество семей, улучшивших жилищные условия»</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3827" w:type="dxa"/>
          </w:tcPr>
          <w:p w:rsidR="003F41DE" w:rsidRPr="00F03E20" w:rsidRDefault="003F41DE" w:rsidP="003F41DE">
            <w:pPr>
              <w:jc w:val="both"/>
              <w:rPr>
                <w:rFonts w:eastAsia="Calibri"/>
                <w:sz w:val="24"/>
                <w:szCs w:val="24"/>
                <w:lang w:eastAsia="en-US"/>
              </w:rPr>
            </w:pPr>
            <w:r w:rsidRPr="00F03E20">
              <w:rPr>
                <w:rFonts w:eastAsia="Calibri"/>
                <w:sz w:val="24"/>
                <w:szCs w:val="24"/>
                <w:lang w:eastAsia="en-US"/>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3F41DE" w:rsidRPr="00F03E20" w:rsidRDefault="003F41DE" w:rsidP="003F41DE">
            <w:pPr>
              <w:widowControl w:val="0"/>
              <w:autoSpaceDE w:val="0"/>
              <w:autoSpaceDN w:val="0"/>
              <w:adjustRightInd w:val="0"/>
              <w:jc w:val="both"/>
              <w:rPr>
                <w:sz w:val="24"/>
                <w:szCs w:val="24"/>
              </w:rPr>
            </w:pPr>
          </w:p>
        </w:tc>
        <w:tc>
          <w:tcPr>
            <w:tcW w:w="3119" w:type="dxa"/>
          </w:tcPr>
          <w:p w:rsidR="003F41DE" w:rsidRPr="00F03E20" w:rsidRDefault="003F41DE" w:rsidP="003F41DE">
            <w:pPr>
              <w:widowControl w:val="0"/>
              <w:autoSpaceDE w:val="0"/>
              <w:autoSpaceDN w:val="0"/>
              <w:adjustRightInd w:val="0"/>
              <w:rPr>
                <w:sz w:val="24"/>
                <w:szCs w:val="24"/>
                <w:highlight w:val="yellow"/>
              </w:rPr>
            </w:pPr>
            <w:r w:rsidRPr="00F03E20">
              <w:rPr>
                <w:rFonts w:eastAsia="Calibri"/>
                <w:sz w:val="24"/>
                <w:szCs w:val="24"/>
                <w:lang w:eastAsia="en-US"/>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sz w:val="24"/>
                <w:szCs w:val="24"/>
                <w:highlight w:val="yellow"/>
              </w:rPr>
            </w:pPr>
            <w:r w:rsidRPr="00F03E20">
              <w:rPr>
                <w:rFonts w:eastAsia="Calibri"/>
                <w:sz w:val="24"/>
                <w:szCs w:val="24"/>
                <w:lang w:eastAsia="en-US"/>
              </w:rPr>
              <w:t>Квартал</w:t>
            </w: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3</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«Количество земельных участков, вовлеченных в индивидуальное жилищное строительство»</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3827" w:type="dxa"/>
          </w:tcPr>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w:t>
            </w:r>
            <w:r w:rsidRPr="00F03E20">
              <w:rPr>
                <w:rFonts w:eastAsia="Calibri"/>
                <w:sz w:val="24"/>
                <w:szCs w:val="24"/>
                <w:lang w:eastAsia="en-US"/>
              </w:rPr>
              <w:lastRenderedPageBreak/>
              <w:t>образования.</w:t>
            </w: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sz w:val="24"/>
                <w:szCs w:val="24"/>
              </w:rPr>
            </w:pPr>
            <w:r w:rsidRPr="00F03E20">
              <w:rPr>
                <w:rFonts w:eastAsia="Calibri"/>
                <w:sz w:val="24"/>
                <w:szCs w:val="24"/>
                <w:lang w:eastAsia="en-US"/>
              </w:rPr>
              <w:t>Квартал</w:t>
            </w: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4</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«Площадь земельных участков, вовлеченных в индивидуальное жилищное строительство, га»</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Га</w:t>
            </w:r>
          </w:p>
        </w:tc>
        <w:tc>
          <w:tcPr>
            <w:tcW w:w="3827" w:type="dxa"/>
          </w:tcPr>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Расчет Показателя осуществляется по формуле: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Sвзусi = Sмкдi + Sижсi +...+ Sсдi,</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где: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Sвзусi - общая площадь земельных участков, вовлеченных в оборот в целях жилищного строительства на территории муниципального образования;</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 xml:space="preserve">Sижсi - общая площадь земельных участков, на которых возведены </w:t>
            </w:r>
            <w:r w:rsidRPr="00F03E20">
              <w:rPr>
                <w:rFonts w:eastAsia="Calibri"/>
                <w:sz w:val="24"/>
                <w:szCs w:val="24"/>
                <w:lang w:eastAsia="en-US"/>
              </w:rPr>
              <w:lastRenderedPageBreak/>
              <w:t>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5</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«Количество объектов, исключенных из перечня проблемных объектов в отчетном году, штук»</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Шт.</w:t>
            </w:r>
          </w:p>
        </w:tc>
        <w:tc>
          <w:tcPr>
            <w:tcW w:w="3827" w:type="dxa"/>
          </w:tcPr>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119" w:type="dxa"/>
          </w:tcPr>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Орган местного самоуправления муниципального образования Московской области</w:t>
            </w: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6</w:t>
            </w:r>
          </w:p>
        </w:tc>
        <w:tc>
          <w:tcPr>
            <w:tcW w:w="2894" w:type="dxa"/>
          </w:tcPr>
          <w:p w:rsidR="003F41DE" w:rsidRPr="00F03E20" w:rsidRDefault="003F41DE" w:rsidP="003F41DE">
            <w:pPr>
              <w:widowControl w:val="0"/>
              <w:autoSpaceDE w:val="0"/>
              <w:autoSpaceDN w:val="0"/>
              <w:adjustRightInd w:val="0"/>
              <w:jc w:val="both"/>
              <w:rPr>
                <w:sz w:val="24"/>
                <w:szCs w:val="24"/>
                <w:lang w:eastAsia="en-US"/>
              </w:rPr>
            </w:pPr>
            <w:r w:rsidRPr="00F03E20">
              <w:rPr>
                <w:sz w:val="24"/>
                <w:szCs w:val="24"/>
                <w:lang w:eastAsia="en-US"/>
              </w:rPr>
              <w:t>Показатель 6</w:t>
            </w:r>
          </w:p>
          <w:p w:rsidR="003F41DE" w:rsidRPr="00F03E20" w:rsidRDefault="003F41DE" w:rsidP="003F41DE">
            <w:pPr>
              <w:widowControl w:val="0"/>
              <w:autoSpaceDE w:val="0"/>
              <w:autoSpaceDN w:val="0"/>
              <w:adjustRightInd w:val="0"/>
              <w:jc w:val="both"/>
              <w:rPr>
                <w:sz w:val="24"/>
                <w:szCs w:val="24"/>
                <w:lang w:eastAsia="en-US"/>
              </w:rPr>
            </w:pPr>
            <w:r w:rsidRPr="00F03E20">
              <w:rPr>
                <w:sz w:val="24"/>
                <w:szCs w:val="24"/>
                <w:lang w:eastAsia="en-US"/>
              </w:rPr>
              <w:t>«Количество пострадавших граждан –соинвесторов права, которых обеспечены в отчетном году, человек»</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Человек </w:t>
            </w:r>
          </w:p>
        </w:tc>
        <w:tc>
          <w:tcPr>
            <w:tcW w:w="3827" w:type="dxa"/>
          </w:tcPr>
          <w:p w:rsidR="003F41DE" w:rsidRPr="00F03E20" w:rsidRDefault="003F41DE" w:rsidP="003F41DE">
            <w:pPr>
              <w:widowControl w:val="0"/>
              <w:autoSpaceDE w:val="0"/>
              <w:autoSpaceDN w:val="0"/>
              <w:adjustRightInd w:val="0"/>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rPr>
                <w:rFonts w:eastAsia="Calibri"/>
                <w:sz w:val="24"/>
                <w:szCs w:val="24"/>
                <w:lang w:eastAsia="en-US"/>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7</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 xml:space="preserve">«Поиск и реализация решений по обеспечению </w:t>
            </w:r>
            <w:r w:rsidRPr="00F03E20">
              <w:rPr>
                <w:sz w:val="24"/>
                <w:szCs w:val="24"/>
                <w:lang w:eastAsia="en-US"/>
              </w:rPr>
              <w:lastRenderedPageBreak/>
              <w:t>прав пострадавших граждан-участников долевого строительства, %»</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lastRenderedPageBreak/>
              <w:t>%</w:t>
            </w:r>
          </w:p>
        </w:tc>
        <w:tc>
          <w:tcPr>
            <w:tcW w:w="3827" w:type="dxa"/>
          </w:tcPr>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 xml:space="preserve">Показатель «Поиск и реализация решений по обеспечению прав </w:t>
            </w:r>
            <w:r w:rsidRPr="00F03E20">
              <w:rPr>
                <w:rFonts w:eastAsia="Calibri"/>
                <w:sz w:val="24"/>
                <w:szCs w:val="24"/>
                <w:lang w:eastAsia="en-US"/>
              </w:rPr>
              <w:lastRenderedPageBreak/>
              <w:t>пострадавших граждан-участников долевого строительства – количество обманутых дольщиков» (Опнс) рассчитывается по следующей формуле: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Опнс=(Кдол/Кдду+Огр/Кдол)*100%, где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3F41DE" w:rsidRPr="00F03E20" w:rsidRDefault="003F41DE" w:rsidP="003F41DE">
            <w:pPr>
              <w:widowControl w:val="0"/>
              <w:autoSpaceDE w:val="0"/>
              <w:autoSpaceDN w:val="0"/>
              <w:adjustRightInd w:val="0"/>
              <w:rPr>
                <w:sz w:val="24"/>
                <w:szCs w:val="24"/>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sz w:val="24"/>
                <w:szCs w:val="24"/>
              </w:rPr>
            </w:pPr>
            <w:r w:rsidRPr="00F03E20">
              <w:rPr>
                <w:rFonts w:eastAsia="Calibri"/>
                <w:sz w:val="24"/>
                <w:szCs w:val="24"/>
                <w:lang w:eastAsia="en-US"/>
              </w:rPr>
              <w:t xml:space="preserve">Квартал </w:t>
            </w: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8</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«Количество проблемных объектов, по которым нарушены права участников долевого строительства «Проблемные стройки», %»</w:t>
            </w:r>
          </w:p>
        </w:tc>
        <w:tc>
          <w:tcPr>
            <w:tcW w:w="1471" w:type="dxa"/>
          </w:tcPr>
          <w:p w:rsidR="003F41DE" w:rsidRPr="00F03E20" w:rsidRDefault="003F41DE" w:rsidP="003F41DE">
            <w:pPr>
              <w:widowControl w:val="0"/>
              <w:autoSpaceDE w:val="0"/>
              <w:autoSpaceDN w:val="0"/>
              <w:adjustRightInd w:val="0"/>
              <w:jc w:val="center"/>
              <w:rPr>
                <w:sz w:val="24"/>
                <w:szCs w:val="24"/>
              </w:rPr>
            </w:pPr>
            <w:r w:rsidRPr="00F03E20">
              <w:rPr>
                <w:sz w:val="24"/>
                <w:szCs w:val="24"/>
                <w:lang w:eastAsia="en-US"/>
              </w:rPr>
              <w:t>%</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 xml:space="preserve">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w:t>
            </w:r>
            <w:r w:rsidRPr="00F03E20">
              <w:rPr>
                <w:rFonts w:eastAsia="Calibri"/>
                <w:sz w:val="24"/>
                <w:szCs w:val="24"/>
                <w:lang w:eastAsia="en-US"/>
              </w:rPr>
              <w:lastRenderedPageBreak/>
              <w:t>строительства» (Кпс) рассчитывается по формуле:</w:t>
            </w:r>
          </w:p>
          <w:p w:rsidR="003F41DE" w:rsidRPr="00F03E20" w:rsidRDefault="003F41DE" w:rsidP="003F41DE">
            <w:pPr>
              <w:ind w:firstLine="708"/>
              <w:rPr>
                <w:rFonts w:eastAsia="Calibri"/>
                <w:sz w:val="24"/>
                <w:szCs w:val="24"/>
                <w:lang w:eastAsia="en-US"/>
              </w:rPr>
            </w:pPr>
            <w:r w:rsidRPr="00F03E20">
              <w:rPr>
                <w:rFonts w:eastAsia="Calibri"/>
                <w:sz w:val="24"/>
                <w:szCs w:val="24"/>
                <w:lang w:eastAsia="en-US"/>
              </w:rPr>
              <w:t>Кпс=Кпо/Окд*100%, где</w:t>
            </w:r>
          </w:p>
          <w:p w:rsidR="003F41DE" w:rsidRPr="00F03E20" w:rsidRDefault="003F41DE" w:rsidP="003F41DE">
            <w:pPr>
              <w:ind w:firstLine="708"/>
              <w:rPr>
                <w:rFonts w:eastAsia="Calibri"/>
                <w:sz w:val="24"/>
                <w:szCs w:val="24"/>
                <w:lang w:eastAsia="en-US"/>
              </w:rPr>
            </w:pPr>
            <w:r w:rsidRPr="00F03E20">
              <w:rPr>
                <w:rFonts w:eastAsia="Calibri"/>
                <w:sz w:val="24"/>
                <w:szCs w:val="24"/>
                <w:lang w:eastAsia="en-US"/>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3F41DE" w:rsidRPr="00F03E20" w:rsidRDefault="003F41DE" w:rsidP="003F41DE">
            <w:pPr>
              <w:ind w:firstLine="708"/>
              <w:rPr>
                <w:rFonts w:eastAsia="Calibri"/>
                <w:sz w:val="24"/>
                <w:szCs w:val="24"/>
                <w:lang w:eastAsia="en-US"/>
              </w:rPr>
            </w:pPr>
            <w:r w:rsidRPr="00F03E20">
              <w:rPr>
                <w:rFonts w:eastAsia="Calibri"/>
                <w:sz w:val="24"/>
                <w:szCs w:val="24"/>
                <w:lang w:eastAsia="en-US"/>
              </w:rPr>
              <w:t>Окд — общее количество строящихся</w:t>
            </w:r>
          </w:p>
          <w:p w:rsidR="003F41DE" w:rsidRPr="00F03E20" w:rsidRDefault="003F41DE" w:rsidP="003F41DE">
            <w:pPr>
              <w:ind w:firstLine="708"/>
              <w:rPr>
                <w:rFonts w:eastAsia="Calibri"/>
                <w:sz w:val="24"/>
                <w:szCs w:val="24"/>
                <w:lang w:eastAsia="en-US"/>
              </w:rPr>
            </w:pPr>
            <w:r w:rsidRPr="00F03E20">
              <w:rPr>
                <w:rFonts w:eastAsia="Calibri"/>
                <w:sz w:val="24"/>
                <w:szCs w:val="24"/>
                <w:lang w:eastAsia="en-US"/>
              </w:rPr>
              <w:t>МКД на территории муниципального образования по состоянию на последнее число отчетного периода.</w:t>
            </w:r>
          </w:p>
          <w:p w:rsidR="003F41DE" w:rsidRPr="00F03E20" w:rsidRDefault="003F41DE" w:rsidP="003F41DE">
            <w:pPr>
              <w:widowControl w:val="0"/>
              <w:autoSpaceDE w:val="0"/>
              <w:autoSpaceDN w:val="0"/>
              <w:adjustRightInd w:val="0"/>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t>9</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«Встречи с гражданами – участниками долевого строительства, %»</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Оценка эффективности работы органов местного самоуправления</w:t>
            </w:r>
          </w:p>
          <w:p w:rsidR="003F41DE" w:rsidRPr="00F03E20" w:rsidRDefault="003F41DE" w:rsidP="003F41DE">
            <w:pPr>
              <w:rPr>
                <w:rFonts w:eastAsia="Calibri"/>
                <w:sz w:val="24"/>
                <w:szCs w:val="24"/>
                <w:lang w:eastAsia="en-US"/>
              </w:rPr>
            </w:pPr>
            <w:r w:rsidRPr="00F03E20">
              <w:rPr>
                <w:rFonts w:eastAsia="Calibri"/>
                <w:sz w:val="24"/>
                <w:szCs w:val="24"/>
                <w:lang w:eastAsia="en-US"/>
              </w:rPr>
              <w:t>муниципальных образований (далее — ОМС) по показателю «Встречи с гражданами-</w:t>
            </w:r>
          </w:p>
          <w:p w:rsidR="003F41DE" w:rsidRPr="00F03E20" w:rsidRDefault="003F41DE" w:rsidP="003F41DE">
            <w:pPr>
              <w:rPr>
                <w:rFonts w:eastAsia="Calibri"/>
                <w:sz w:val="24"/>
                <w:szCs w:val="24"/>
                <w:lang w:eastAsia="en-US"/>
              </w:rPr>
            </w:pPr>
            <w:r w:rsidRPr="00F03E20">
              <w:rPr>
                <w:rFonts w:eastAsia="Calibri"/>
                <w:sz w:val="24"/>
                <w:szCs w:val="24"/>
                <w:lang w:eastAsia="en-US"/>
              </w:rPr>
              <w:t>участниками долевого строительства» (далее — Показатель) в целях снижения</w:t>
            </w:r>
          </w:p>
          <w:p w:rsidR="003F41DE" w:rsidRPr="00F03E20" w:rsidRDefault="003F41DE" w:rsidP="003F41DE">
            <w:pPr>
              <w:rPr>
                <w:rFonts w:eastAsia="Calibri"/>
                <w:sz w:val="24"/>
                <w:szCs w:val="24"/>
                <w:lang w:eastAsia="en-US"/>
              </w:rPr>
            </w:pPr>
            <w:r w:rsidRPr="00F03E20">
              <w:rPr>
                <w:rFonts w:eastAsia="Calibri"/>
                <w:sz w:val="24"/>
                <w:szCs w:val="24"/>
                <w:lang w:eastAsia="en-US"/>
              </w:rPr>
              <w:t>протестного настроения граждан-участников долевого строительства, права</w:t>
            </w:r>
          </w:p>
          <w:p w:rsidR="003F41DE" w:rsidRPr="00F03E20" w:rsidRDefault="003F41DE" w:rsidP="003F41DE">
            <w:pPr>
              <w:rPr>
                <w:rFonts w:eastAsia="Calibri"/>
                <w:sz w:val="24"/>
                <w:szCs w:val="24"/>
                <w:lang w:eastAsia="en-US"/>
              </w:rPr>
            </w:pPr>
            <w:r w:rsidRPr="00F03E20">
              <w:rPr>
                <w:rFonts w:eastAsia="Calibri"/>
                <w:sz w:val="24"/>
                <w:szCs w:val="24"/>
                <w:lang w:eastAsia="en-US"/>
              </w:rPr>
              <w:t>которых были нарушены, обусловлена критерием:</w:t>
            </w:r>
          </w:p>
          <w:p w:rsidR="003F41DE" w:rsidRPr="00F03E20" w:rsidRDefault="003F41DE" w:rsidP="003F41DE">
            <w:pPr>
              <w:rPr>
                <w:rFonts w:eastAsia="Calibri"/>
                <w:sz w:val="24"/>
                <w:szCs w:val="24"/>
                <w:lang w:eastAsia="en-US"/>
              </w:rPr>
            </w:pPr>
            <w:r w:rsidRPr="00F03E20">
              <w:rPr>
                <w:rFonts w:eastAsia="Calibri"/>
                <w:sz w:val="24"/>
                <w:szCs w:val="24"/>
                <w:lang w:eastAsia="en-US"/>
              </w:rPr>
              <w:t>- «соотношение количества зарегистрированных в Правительстве Московской</w:t>
            </w:r>
          </w:p>
          <w:p w:rsidR="003F41DE" w:rsidRPr="00F03E20" w:rsidRDefault="003F41DE" w:rsidP="003F41DE">
            <w:pPr>
              <w:rPr>
                <w:rFonts w:eastAsia="Calibri"/>
                <w:sz w:val="24"/>
                <w:szCs w:val="24"/>
                <w:lang w:eastAsia="en-US"/>
              </w:rPr>
            </w:pPr>
            <w:r w:rsidRPr="00F03E20">
              <w:rPr>
                <w:rFonts w:eastAsia="Calibri"/>
                <w:sz w:val="24"/>
                <w:szCs w:val="24"/>
                <w:lang w:eastAsia="en-US"/>
              </w:rPr>
              <w:t>области обращений, митингов и пикетов граждан-участников долевого</w:t>
            </w:r>
          </w:p>
          <w:p w:rsidR="003F41DE" w:rsidRPr="00F03E20" w:rsidRDefault="003F41DE" w:rsidP="003F41DE">
            <w:pPr>
              <w:rPr>
                <w:rFonts w:eastAsia="Calibri"/>
                <w:sz w:val="24"/>
                <w:szCs w:val="24"/>
                <w:lang w:eastAsia="en-US"/>
              </w:rPr>
            </w:pPr>
            <w:r w:rsidRPr="00F03E20">
              <w:rPr>
                <w:rFonts w:eastAsia="Calibri"/>
                <w:sz w:val="24"/>
                <w:szCs w:val="24"/>
                <w:lang w:eastAsia="en-US"/>
              </w:rPr>
              <w:lastRenderedPageBreak/>
              <w:t>строительства многоквартирных жилых домов на территории муниципального</w:t>
            </w:r>
          </w:p>
          <w:p w:rsidR="003F41DE" w:rsidRPr="00F03E20" w:rsidRDefault="003F41DE" w:rsidP="003F41DE">
            <w:pPr>
              <w:rPr>
                <w:rFonts w:eastAsia="Calibri"/>
                <w:sz w:val="24"/>
                <w:szCs w:val="24"/>
                <w:lang w:eastAsia="en-US"/>
              </w:rPr>
            </w:pPr>
            <w:r w:rsidRPr="00F03E20">
              <w:rPr>
                <w:rFonts w:eastAsia="Calibri"/>
                <w:sz w:val="24"/>
                <w:szCs w:val="24"/>
                <w:lang w:eastAsia="en-US"/>
              </w:rPr>
              <w:t>образования, за отчетный период к количеству квартир на территории</w:t>
            </w:r>
          </w:p>
          <w:p w:rsidR="003F41DE" w:rsidRPr="00F03E20" w:rsidRDefault="003F41DE" w:rsidP="003F41DE">
            <w:pPr>
              <w:rPr>
                <w:rFonts w:eastAsia="Calibri"/>
                <w:sz w:val="24"/>
                <w:szCs w:val="24"/>
                <w:lang w:eastAsia="en-US"/>
              </w:rPr>
            </w:pPr>
            <w:r w:rsidRPr="00F03E20">
              <w:rPr>
                <w:rFonts w:eastAsia="Calibri"/>
                <w:sz w:val="24"/>
                <w:szCs w:val="24"/>
                <w:lang w:eastAsia="en-US"/>
              </w:rPr>
              <w:t>муниципального образования, сроки передачи которых гражданам-участникам</w:t>
            </w:r>
          </w:p>
          <w:p w:rsidR="003F41DE" w:rsidRPr="00F03E20" w:rsidRDefault="003F41DE" w:rsidP="003F41DE">
            <w:pPr>
              <w:rPr>
                <w:rFonts w:eastAsia="Calibri"/>
                <w:sz w:val="24"/>
                <w:szCs w:val="24"/>
                <w:lang w:eastAsia="en-US"/>
              </w:rPr>
            </w:pPr>
            <w:r w:rsidRPr="00F03E20">
              <w:rPr>
                <w:rFonts w:eastAsia="Calibri"/>
                <w:sz w:val="24"/>
                <w:szCs w:val="24"/>
                <w:lang w:eastAsia="en-US"/>
              </w:rPr>
              <w:t>долевого строительства нарушены, в объектах, находящихся на контроле</w:t>
            </w:r>
          </w:p>
          <w:p w:rsidR="003F41DE" w:rsidRPr="00F03E20" w:rsidRDefault="003F41DE" w:rsidP="003F41DE">
            <w:pPr>
              <w:rPr>
                <w:rFonts w:eastAsia="Calibri"/>
                <w:sz w:val="24"/>
                <w:szCs w:val="24"/>
                <w:lang w:eastAsia="en-US"/>
              </w:rPr>
            </w:pPr>
            <w:r w:rsidRPr="00F03E20">
              <w:rPr>
                <w:rFonts w:eastAsia="Calibri"/>
                <w:sz w:val="24"/>
                <w:szCs w:val="24"/>
                <w:lang w:eastAsia="en-US"/>
              </w:rPr>
              <w:t>Министерства жилищной политики Московской области (далее — Министерство),</w:t>
            </w:r>
          </w:p>
          <w:p w:rsidR="003F41DE" w:rsidRPr="00F03E20" w:rsidRDefault="003F41DE" w:rsidP="003F41DE">
            <w:pPr>
              <w:rPr>
                <w:rFonts w:eastAsia="Calibri"/>
                <w:sz w:val="24"/>
                <w:szCs w:val="24"/>
                <w:lang w:eastAsia="en-US"/>
              </w:rPr>
            </w:pPr>
            <w:r w:rsidRPr="00F03E20">
              <w:rPr>
                <w:rFonts w:eastAsia="Calibri"/>
                <w:sz w:val="24"/>
                <w:szCs w:val="24"/>
                <w:lang w:eastAsia="en-US"/>
              </w:rPr>
              <w:t>по состоянию на начало отчетного периода и количеству встреч с пострадавшими</w:t>
            </w:r>
          </w:p>
          <w:p w:rsidR="003F41DE" w:rsidRPr="00F03E20" w:rsidRDefault="003F41DE" w:rsidP="003F41DE">
            <w:pPr>
              <w:rPr>
                <w:rFonts w:eastAsia="Calibri"/>
                <w:sz w:val="24"/>
                <w:szCs w:val="24"/>
                <w:lang w:eastAsia="en-US"/>
              </w:rPr>
            </w:pPr>
            <w:r w:rsidRPr="00F03E20">
              <w:rPr>
                <w:rFonts w:eastAsia="Calibri"/>
                <w:sz w:val="24"/>
                <w:szCs w:val="24"/>
                <w:lang w:eastAsia="en-US"/>
              </w:rPr>
              <w:t>гражданами за отчетный период» (далее — Критерий).</w:t>
            </w:r>
          </w:p>
          <w:p w:rsidR="003F41DE" w:rsidRPr="00F03E20" w:rsidRDefault="003F41DE" w:rsidP="003F41DE">
            <w:pPr>
              <w:rPr>
                <w:rFonts w:eastAsia="Calibri"/>
                <w:sz w:val="24"/>
                <w:szCs w:val="24"/>
                <w:lang w:eastAsia="en-US"/>
              </w:rPr>
            </w:pPr>
            <w:r w:rsidRPr="00F03E20">
              <w:rPr>
                <w:rFonts w:eastAsia="Calibri"/>
                <w:sz w:val="24"/>
                <w:szCs w:val="24"/>
                <w:lang w:eastAsia="en-US"/>
              </w:rPr>
              <w:t>Условное выражение Критерия устанавливается в процентах.</w:t>
            </w:r>
          </w:p>
          <w:p w:rsidR="003F41DE" w:rsidRPr="00F03E20" w:rsidRDefault="003F41DE" w:rsidP="003F41DE">
            <w:pPr>
              <w:rPr>
                <w:rFonts w:eastAsia="Calibri"/>
                <w:sz w:val="24"/>
                <w:szCs w:val="24"/>
                <w:lang w:eastAsia="en-US"/>
              </w:rPr>
            </w:pPr>
            <w:r w:rsidRPr="00F03E20">
              <w:rPr>
                <w:rFonts w:eastAsia="Calibri"/>
                <w:sz w:val="24"/>
                <w:szCs w:val="24"/>
                <w:lang w:eastAsia="en-US"/>
              </w:rPr>
              <w:t>Критерий (ВГ) рассчитывается по следующей формуле:</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 xml:space="preserve">        Кобр</w:t>
            </w:r>
          </w:p>
          <w:p w:rsidR="003F41DE" w:rsidRPr="00F03E20" w:rsidRDefault="003F41DE" w:rsidP="003F41DE">
            <w:pPr>
              <w:rPr>
                <w:rFonts w:eastAsia="Calibri"/>
                <w:sz w:val="24"/>
                <w:szCs w:val="24"/>
                <w:lang w:eastAsia="en-US"/>
              </w:rPr>
            </w:pPr>
            <w:r w:rsidRPr="00F03E20">
              <w:rPr>
                <w:rFonts w:eastAsia="Calibri"/>
                <w:sz w:val="24"/>
                <w:szCs w:val="24"/>
                <w:lang w:eastAsia="en-US"/>
              </w:rPr>
              <w:t xml:space="preserve">ВГ=——*П *100% , где </w:t>
            </w:r>
          </w:p>
          <w:p w:rsidR="003F41DE" w:rsidRPr="00F03E20" w:rsidRDefault="003F41DE" w:rsidP="003F41DE">
            <w:pPr>
              <w:rPr>
                <w:rFonts w:eastAsia="Calibri"/>
                <w:sz w:val="24"/>
                <w:szCs w:val="24"/>
                <w:lang w:eastAsia="en-US"/>
              </w:rPr>
            </w:pPr>
            <w:r w:rsidRPr="00F03E20">
              <w:rPr>
                <w:rFonts w:eastAsia="Calibri"/>
                <w:sz w:val="24"/>
                <w:szCs w:val="24"/>
                <w:lang w:eastAsia="en-US"/>
              </w:rPr>
              <w:t xml:space="preserve">Ккв*Квс КД </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Ккв — количество квартир на территории муниципального образования, сроки</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передачи которых гражданам-участникам долевого строительства нарушены,</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lastRenderedPageBreak/>
              <w:t>в объектах, находящихся на контроле Министерства, по состоянию на начало</w:t>
            </w:r>
          </w:p>
          <w:p w:rsidR="003F41DE" w:rsidRPr="00F03E20" w:rsidRDefault="003F41DE" w:rsidP="003F41DE">
            <w:pPr>
              <w:rPr>
                <w:rFonts w:eastAsia="Calibri"/>
                <w:sz w:val="24"/>
                <w:szCs w:val="24"/>
                <w:lang w:eastAsia="en-US"/>
              </w:rPr>
            </w:pPr>
            <w:r w:rsidRPr="00F03E20">
              <w:rPr>
                <w:rFonts w:eastAsia="Calibri"/>
                <w:sz w:val="24"/>
                <w:szCs w:val="24"/>
                <w:lang w:eastAsia="en-US"/>
              </w:rPr>
              <w:t>отчетного периода.</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Квс — количество встреч с пострадавшими гражданами-участниками долевого</w:t>
            </w:r>
          </w:p>
          <w:p w:rsidR="003F41DE" w:rsidRPr="00F03E20" w:rsidRDefault="003F41DE" w:rsidP="003F41DE">
            <w:pPr>
              <w:rPr>
                <w:rFonts w:eastAsia="Calibri"/>
                <w:sz w:val="24"/>
                <w:szCs w:val="24"/>
                <w:lang w:eastAsia="en-US"/>
              </w:rPr>
            </w:pPr>
            <w:r w:rsidRPr="00F03E20">
              <w:rPr>
                <w:rFonts w:eastAsia="Calibri"/>
                <w:sz w:val="24"/>
                <w:szCs w:val="24"/>
                <w:lang w:eastAsia="en-US"/>
              </w:rPr>
              <w:t>строительства многоквартирных жилых домов на территории муниципального</w:t>
            </w:r>
          </w:p>
          <w:p w:rsidR="003F41DE" w:rsidRPr="00F03E20" w:rsidRDefault="003F41DE" w:rsidP="003F41DE">
            <w:pPr>
              <w:rPr>
                <w:rFonts w:eastAsia="Calibri"/>
                <w:sz w:val="24"/>
                <w:szCs w:val="24"/>
                <w:lang w:eastAsia="en-US"/>
              </w:rPr>
            </w:pPr>
            <w:r w:rsidRPr="00F03E20">
              <w:rPr>
                <w:rFonts w:eastAsia="Calibri"/>
                <w:sz w:val="24"/>
                <w:szCs w:val="24"/>
                <w:lang w:eastAsia="en-US"/>
              </w:rPr>
              <w:t>образования, проведенных руководителем или заместителем руководителя ОМС</w:t>
            </w:r>
          </w:p>
          <w:p w:rsidR="003F41DE" w:rsidRPr="00F03E20" w:rsidRDefault="003F41DE" w:rsidP="003F41DE">
            <w:pPr>
              <w:rPr>
                <w:rFonts w:eastAsia="Calibri"/>
                <w:sz w:val="24"/>
                <w:szCs w:val="24"/>
                <w:lang w:eastAsia="en-US"/>
              </w:rPr>
            </w:pPr>
            <w:r w:rsidRPr="00F03E20">
              <w:rPr>
                <w:rFonts w:eastAsia="Calibri"/>
                <w:sz w:val="24"/>
                <w:szCs w:val="24"/>
                <w:lang w:eastAsia="en-US"/>
              </w:rPr>
              <w:t>за отчетный период.</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Кобр — количество зарегистрированных в Правительстве Московской области</w:t>
            </w:r>
          </w:p>
          <w:p w:rsidR="003F41DE" w:rsidRPr="00F03E20" w:rsidRDefault="003F41DE" w:rsidP="003F41DE">
            <w:pPr>
              <w:rPr>
                <w:rFonts w:eastAsia="Calibri"/>
                <w:sz w:val="24"/>
                <w:szCs w:val="24"/>
                <w:lang w:eastAsia="en-US"/>
              </w:rPr>
            </w:pPr>
            <w:r w:rsidRPr="00F03E20">
              <w:rPr>
                <w:rFonts w:eastAsia="Calibri"/>
                <w:sz w:val="24"/>
                <w:szCs w:val="24"/>
                <w:lang w:eastAsia="en-US"/>
              </w:rPr>
              <w:t>обращений, митингов и пикетов граждан—участников долевого строительства</w:t>
            </w:r>
          </w:p>
          <w:p w:rsidR="003F41DE" w:rsidRPr="00F03E20" w:rsidRDefault="003F41DE" w:rsidP="003F41DE">
            <w:pPr>
              <w:rPr>
                <w:rFonts w:eastAsia="Calibri"/>
                <w:sz w:val="24"/>
                <w:szCs w:val="24"/>
                <w:lang w:eastAsia="en-US"/>
              </w:rPr>
            </w:pPr>
            <w:r w:rsidRPr="00F03E20">
              <w:rPr>
                <w:rFonts w:eastAsia="Calibri"/>
                <w:sz w:val="24"/>
                <w:szCs w:val="24"/>
                <w:lang w:eastAsia="en-US"/>
              </w:rPr>
              <w:t>многоквартирных жилых домов на территории муниципального образования,</w:t>
            </w:r>
          </w:p>
          <w:p w:rsidR="003F41DE" w:rsidRPr="00F03E20" w:rsidRDefault="003F41DE" w:rsidP="003F41DE">
            <w:pPr>
              <w:rPr>
                <w:rFonts w:eastAsia="Calibri"/>
                <w:sz w:val="24"/>
                <w:szCs w:val="24"/>
                <w:lang w:eastAsia="en-US"/>
              </w:rPr>
            </w:pPr>
            <w:r w:rsidRPr="00F03E20">
              <w:rPr>
                <w:rFonts w:eastAsia="Calibri"/>
                <w:sz w:val="24"/>
                <w:szCs w:val="24"/>
                <w:lang w:eastAsia="en-US"/>
              </w:rPr>
              <w:t>за ОТЧЁТНЫН ПЕРИОД:</w:t>
            </w:r>
          </w:p>
          <w:p w:rsidR="003F41DE" w:rsidRPr="00F03E20" w:rsidRDefault="003F41DE" w:rsidP="003F41DE">
            <w:pPr>
              <w:rPr>
                <w:rFonts w:eastAsia="Calibri"/>
                <w:sz w:val="24"/>
                <w:szCs w:val="24"/>
                <w:lang w:eastAsia="en-US"/>
              </w:rPr>
            </w:pPr>
            <w:r w:rsidRPr="00F03E20">
              <w:rPr>
                <w:rFonts w:eastAsia="Calibri"/>
                <w:sz w:val="24"/>
                <w:szCs w:val="24"/>
                <w:lang w:eastAsia="en-US"/>
              </w:rPr>
              <w:t>Кобр = Ком + Кос + 2 * Кпр, где</w:t>
            </w:r>
          </w:p>
          <w:p w:rsidR="003F41DE" w:rsidRPr="00F03E20" w:rsidRDefault="003F41DE" w:rsidP="003F41DE">
            <w:pPr>
              <w:rPr>
                <w:rFonts w:eastAsia="Calibri"/>
                <w:sz w:val="24"/>
                <w:szCs w:val="24"/>
                <w:lang w:eastAsia="en-US"/>
              </w:rPr>
            </w:pPr>
            <w:r w:rsidRPr="00F03E20">
              <w:rPr>
                <w:rFonts w:eastAsia="Calibri"/>
                <w:sz w:val="24"/>
                <w:szCs w:val="24"/>
                <w:lang w:eastAsia="en-US"/>
              </w:rPr>
              <w:t>Ком — количество обращений пострадавших граждан-участников долевого</w:t>
            </w:r>
          </w:p>
          <w:p w:rsidR="003F41DE" w:rsidRPr="00F03E20" w:rsidRDefault="003F41DE" w:rsidP="003F41DE">
            <w:pPr>
              <w:rPr>
                <w:rFonts w:eastAsia="Calibri"/>
                <w:sz w:val="24"/>
                <w:szCs w:val="24"/>
                <w:lang w:eastAsia="en-US"/>
              </w:rPr>
            </w:pPr>
            <w:r w:rsidRPr="00F03E20">
              <w:rPr>
                <w:rFonts w:eastAsia="Calibri"/>
                <w:sz w:val="24"/>
                <w:szCs w:val="24"/>
                <w:lang w:eastAsia="en-US"/>
              </w:rPr>
              <w:t>строительства многоквартирных жилых домов на территории муниципального</w:t>
            </w:r>
          </w:p>
          <w:p w:rsidR="003F41DE" w:rsidRPr="00F03E20" w:rsidRDefault="003F41DE" w:rsidP="003F41DE">
            <w:pPr>
              <w:rPr>
                <w:rFonts w:eastAsia="Calibri"/>
                <w:sz w:val="24"/>
                <w:szCs w:val="24"/>
                <w:lang w:eastAsia="en-US"/>
              </w:rPr>
            </w:pPr>
            <w:r w:rsidRPr="00F03E20">
              <w:rPr>
                <w:rFonts w:eastAsia="Calibri"/>
                <w:sz w:val="24"/>
                <w:szCs w:val="24"/>
                <w:lang w:eastAsia="en-US"/>
              </w:rPr>
              <w:t>образования, поступивших в соответствии с Федеральным законом от 02.05.2006</w:t>
            </w:r>
          </w:p>
          <w:p w:rsidR="003F41DE" w:rsidRPr="00F03E20" w:rsidRDefault="003F41DE" w:rsidP="003F41DE">
            <w:pPr>
              <w:rPr>
                <w:rFonts w:eastAsia="Calibri"/>
                <w:sz w:val="24"/>
                <w:szCs w:val="24"/>
                <w:lang w:eastAsia="en-US"/>
              </w:rPr>
            </w:pPr>
            <w:r w:rsidRPr="00F03E20">
              <w:rPr>
                <w:rFonts w:eastAsia="Calibri"/>
                <w:sz w:val="24"/>
                <w:szCs w:val="24"/>
                <w:lang w:eastAsia="en-US"/>
              </w:rPr>
              <w:lastRenderedPageBreak/>
              <w:t>Не 59-Ф3 «О порядке рассмотрения обращений граждан Российской Федерации»</w:t>
            </w:r>
          </w:p>
          <w:p w:rsidR="003F41DE" w:rsidRPr="00F03E20" w:rsidRDefault="003F41DE" w:rsidP="003F41DE">
            <w:pPr>
              <w:rPr>
                <w:rFonts w:eastAsia="Calibri"/>
                <w:sz w:val="24"/>
                <w:szCs w:val="24"/>
                <w:lang w:eastAsia="en-US"/>
              </w:rPr>
            </w:pPr>
            <w:r w:rsidRPr="00F03E20">
              <w:rPr>
                <w:rFonts w:eastAsia="Calibri"/>
                <w:sz w:val="24"/>
                <w:szCs w:val="24"/>
                <w:lang w:eastAsia="en-US"/>
              </w:rPr>
              <w:t>в письменной форме или в форме электронного документа, за отчетный период</w:t>
            </w:r>
          </w:p>
          <w:p w:rsidR="003F41DE" w:rsidRPr="00F03E20" w:rsidRDefault="003F41DE" w:rsidP="003F41DE">
            <w:pPr>
              <w:rPr>
                <w:rFonts w:eastAsia="Calibri"/>
                <w:sz w:val="24"/>
                <w:szCs w:val="24"/>
                <w:lang w:eastAsia="en-US"/>
              </w:rPr>
            </w:pPr>
            <w:r w:rsidRPr="00F03E20">
              <w:rPr>
                <w:rFonts w:eastAsia="Calibri"/>
                <w:sz w:val="24"/>
                <w:szCs w:val="24"/>
                <w:lang w:eastAsia="en-US"/>
              </w:rPr>
              <w:t>в Правительство Московской области или должностным лицам Правительства</w:t>
            </w:r>
          </w:p>
          <w:p w:rsidR="003F41DE" w:rsidRPr="00F03E20" w:rsidRDefault="003F41DE" w:rsidP="003F41DE">
            <w:pPr>
              <w:rPr>
                <w:rFonts w:eastAsia="Calibri"/>
                <w:sz w:val="24"/>
                <w:szCs w:val="24"/>
                <w:lang w:eastAsia="en-US"/>
              </w:rPr>
            </w:pPr>
            <w:r w:rsidRPr="00F03E20">
              <w:rPr>
                <w:rFonts w:eastAsia="Calibri"/>
                <w:sz w:val="24"/>
                <w:szCs w:val="24"/>
                <w:lang w:eastAsia="en-US"/>
              </w:rPr>
              <w:t>Московской области.</w:t>
            </w:r>
          </w:p>
          <w:p w:rsidR="003F41DE" w:rsidRPr="00F03E20" w:rsidRDefault="003F41DE" w:rsidP="003F41DE">
            <w:pPr>
              <w:rPr>
                <w:rFonts w:eastAsia="Calibri"/>
                <w:sz w:val="24"/>
                <w:szCs w:val="24"/>
                <w:lang w:eastAsia="en-US"/>
              </w:rPr>
            </w:pPr>
            <w:r w:rsidRPr="00F03E20">
              <w:rPr>
                <w:rFonts w:eastAsia="Calibri"/>
                <w:sz w:val="24"/>
                <w:szCs w:val="24"/>
                <w:lang w:eastAsia="en-US"/>
              </w:rPr>
              <w:t>КОС - КОЛИЧССТВО обращений пострадавших граждан-участников ДОЛЗВОГО</w:t>
            </w:r>
          </w:p>
          <w:p w:rsidR="003F41DE" w:rsidRPr="00F03E20" w:rsidRDefault="003F41DE" w:rsidP="003F41DE">
            <w:pPr>
              <w:rPr>
                <w:rFonts w:eastAsia="Calibri"/>
                <w:sz w:val="24"/>
                <w:szCs w:val="24"/>
                <w:lang w:eastAsia="en-US"/>
              </w:rPr>
            </w:pPr>
            <w:r w:rsidRPr="00F03E20">
              <w:rPr>
                <w:rFonts w:eastAsia="Calibri"/>
                <w:sz w:val="24"/>
                <w:szCs w:val="24"/>
                <w:lang w:eastAsia="en-US"/>
              </w:rPr>
              <w:t>строительства многоквартирных жилых домов на территории муниципального</w:t>
            </w:r>
          </w:p>
          <w:p w:rsidR="003F41DE" w:rsidRPr="00F03E20" w:rsidRDefault="003F41DE" w:rsidP="003F41DE">
            <w:pPr>
              <w:rPr>
                <w:rFonts w:eastAsia="Calibri"/>
                <w:sz w:val="24"/>
                <w:szCs w:val="24"/>
                <w:lang w:eastAsia="en-US"/>
              </w:rPr>
            </w:pPr>
            <w:r w:rsidRPr="00F03E20">
              <w:rPr>
                <w:rFonts w:eastAsia="Calibri"/>
                <w:sz w:val="24"/>
                <w:szCs w:val="24"/>
                <w:lang w:eastAsia="en-US"/>
              </w:rPr>
              <w:t>образования по вопросам долевого строительства в социальных сетях на страницах</w:t>
            </w:r>
          </w:p>
          <w:p w:rsidR="003F41DE" w:rsidRPr="00F03E20" w:rsidRDefault="003F41DE" w:rsidP="003F41DE">
            <w:pPr>
              <w:rPr>
                <w:rFonts w:eastAsia="Calibri"/>
                <w:sz w:val="24"/>
                <w:szCs w:val="24"/>
                <w:lang w:eastAsia="en-US"/>
              </w:rPr>
            </w:pPr>
            <w:r w:rsidRPr="00F03E20">
              <w:rPr>
                <w:rFonts w:eastAsia="Calibri"/>
                <w:sz w:val="24"/>
                <w:szCs w:val="24"/>
                <w:lang w:eastAsia="en-US"/>
              </w:rPr>
              <w:t>Правительства Московской области, Губернатора Московской области, пресс-</w:t>
            </w:r>
          </w:p>
          <w:p w:rsidR="003F41DE" w:rsidRPr="00F03E20" w:rsidRDefault="003F41DE" w:rsidP="003F41DE">
            <w:pPr>
              <w:rPr>
                <w:rFonts w:eastAsia="Calibri"/>
                <w:sz w:val="24"/>
                <w:szCs w:val="24"/>
                <w:lang w:eastAsia="en-US"/>
              </w:rPr>
            </w:pPr>
            <w:r w:rsidRPr="00F03E20">
              <w:rPr>
                <w:rFonts w:eastAsia="Calibri"/>
                <w:sz w:val="24"/>
                <w:szCs w:val="24"/>
                <w:lang w:eastAsia="en-US"/>
              </w:rPr>
              <w:t>службы Губернатора Московской области за отчетный период.</w:t>
            </w:r>
          </w:p>
          <w:p w:rsidR="003F41DE" w:rsidRPr="00F03E20" w:rsidRDefault="003F41DE" w:rsidP="003F41DE">
            <w:pPr>
              <w:rPr>
                <w:rFonts w:eastAsia="Calibri"/>
                <w:sz w:val="24"/>
                <w:szCs w:val="24"/>
                <w:lang w:eastAsia="en-US"/>
              </w:rPr>
            </w:pPr>
            <w:r w:rsidRPr="00F03E20">
              <w:rPr>
                <w:rFonts w:eastAsia="Calibri"/>
                <w:sz w:val="24"/>
                <w:szCs w:val="24"/>
                <w:lang w:eastAsia="en-US"/>
              </w:rPr>
              <w:t>Кпр — количество зарегистрированных в Министерстве протестных акций</w:t>
            </w:r>
          </w:p>
          <w:p w:rsidR="003F41DE" w:rsidRPr="00F03E20" w:rsidRDefault="003F41DE" w:rsidP="003F41DE">
            <w:pPr>
              <w:rPr>
                <w:rFonts w:eastAsia="Calibri"/>
                <w:sz w:val="24"/>
                <w:szCs w:val="24"/>
                <w:lang w:eastAsia="en-US"/>
              </w:rPr>
            </w:pPr>
            <w:r w:rsidRPr="00F03E20">
              <w:rPr>
                <w:rFonts w:eastAsia="Calibri"/>
                <w:sz w:val="24"/>
                <w:szCs w:val="24"/>
                <w:lang w:eastAsia="en-US"/>
              </w:rPr>
              <w:t>пострадавших граждан-участников долевого строительства многоквартирных</w:t>
            </w:r>
          </w:p>
          <w:p w:rsidR="003F41DE" w:rsidRPr="00F03E20" w:rsidRDefault="003F41DE" w:rsidP="003F41DE">
            <w:pPr>
              <w:rPr>
                <w:rFonts w:eastAsia="Calibri"/>
                <w:sz w:val="24"/>
                <w:szCs w:val="24"/>
                <w:lang w:eastAsia="en-US"/>
              </w:rPr>
            </w:pPr>
            <w:r w:rsidRPr="00F03E20">
              <w:rPr>
                <w:rFonts w:eastAsia="Calibri"/>
                <w:sz w:val="24"/>
                <w:szCs w:val="24"/>
                <w:lang w:eastAsia="en-US"/>
              </w:rPr>
              <w:t>жилых домов на территории муниципального образования.</w:t>
            </w:r>
          </w:p>
          <w:p w:rsidR="003F41DE" w:rsidRPr="00F03E20" w:rsidRDefault="003F41DE" w:rsidP="003F41DE">
            <w:pPr>
              <w:rPr>
                <w:rFonts w:eastAsia="Calibri"/>
                <w:sz w:val="24"/>
                <w:szCs w:val="24"/>
                <w:lang w:eastAsia="en-US"/>
              </w:rPr>
            </w:pPr>
          </w:p>
          <w:p w:rsidR="003F41DE" w:rsidRPr="00F03E20" w:rsidRDefault="003F41DE" w:rsidP="003F41DE">
            <w:pPr>
              <w:rPr>
                <w:rFonts w:eastAsia="Calibri"/>
                <w:sz w:val="24"/>
                <w:szCs w:val="24"/>
                <w:lang w:eastAsia="en-US"/>
              </w:rPr>
            </w:pPr>
            <w:r w:rsidRPr="00F03E20">
              <w:rPr>
                <w:rFonts w:eastAsia="Calibri"/>
                <w:sz w:val="24"/>
                <w:szCs w:val="24"/>
                <w:lang w:eastAsia="en-US"/>
              </w:rPr>
              <w:t>Пкд — коэффициенты, применяемые к показателю за работу органа местного</w:t>
            </w:r>
          </w:p>
          <w:p w:rsidR="003F41DE" w:rsidRPr="00F03E20" w:rsidRDefault="003F41DE" w:rsidP="003F41DE">
            <w:pPr>
              <w:rPr>
                <w:rFonts w:eastAsia="Calibri"/>
                <w:sz w:val="24"/>
                <w:szCs w:val="24"/>
                <w:lang w:eastAsia="en-US"/>
              </w:rPr>
            </w:pPr>
            <w:r w:rsidRPr="00F03E20">
              <w:rPr>
                <w:rFonts w:eastAsia="Calibri"/>
                <w:sz w:val="24"/>
                <w:szCs w:val="24"/>
                <w:lang w:eastAsia="en-US"/>
              </w:rPr>
              <w:lastRenderedPageBreak/>
              <w:t>самоуправления для снижения протестного настроения граждан-участников</w:t>
            </w:r>
          </w:p>
          <w:p w:rsidR="003F41DE" w:rsidRPr="00F03E20" w:rsidRDefault="003F41DE" w:rsidP="003F41DE">
            <w:pPr>
              <w:rPr>
                <w:rFonts w:eastAsia="Calibri"/>
                <w:sz w:val="24"/>
                <w:szCs w:val="24"/>
                <w:lang w:eastAsia="en-US"/>
              </w:rPr>
            </w:pPr>
            <w:r w:rsidRPr="00F03E20">
              <w:rPr>
                <w:rFonts w:eastAsia="Calibri"/>
                <w:sz w:val="24"/>
                <w:szCs w:val="24"/>
                <w:lang w:eastAsia="en-US"/>
              </w:rPr>
              <w:t>долевого строительства, права которых были нарушены.</w:t>
            </w:r>
          </w:p>
          <w:p w:rsidR="003F41DE" w:rsidRPr="00F03E20" w:rsidRDefault="003F41DE" w:rsidP="003F41DE">
            <w:pPr>
              <w:rPr>
                <w:rFonts w:eastAsia="Calibri"/>
                <w:sz w:val="24"/>
                <w:szCs w:val="24"/>
                <w:lang w:eastAsia="en-US"/>
              </w:rPr>
            </w:pPr>
            <w:r w:rsidRPr="00F03E20">
              <w:rPr>
                <w:rFonts w:eastAsia="Calibri"/>
                <w:sz w:val="24"/>
                <w:szCs w:val="24"/>
                <w:lang w:eastAsia="en-US"/>
              </w:rPr>
              <w:t>Пкд = Ки * Кп</w:t>
            </w:r>
          </w:p>
          <w:p w:rsidR="003F41DE" w:rsidRPr="00F03E20" w:rsidRDefault="003F41DE" w:rsidP="003F41DE">
            <w:pPr>
              <w:rPr>
                <w:rFonts w:eastAsia="Calibri"/>
                <w:sz w:val="24"/>
                <w:szCs w:val="24"/>
                <w:lang w:eastAsia="en-US"/>
              </w:rPr>
            </w:pPr>
            <w:r w:rsidRPr="00F03E20">
              <w:rPr>
                <w:rFonts w:eastAsia="Calibri"/>
                <w:sz w:val="24"/>
                <w:szCs w:val="24"/>
                <w:lang w:eastAsia="en-US"/>
              </w:rPr>
              <w:t>Ки = 1,3 — коэффициент применяется при выявлении одного или нескольких</w:t>
            </w:r>
          </w:p>
          <w:p w:rsidR="003F41DE" w:rsidRPr="00F03E20" w:rsidRDefault="003F41DE" w:rsidP="003F41DE">
            <w:pPr>
              <w:rPr>
                <w:rFonts w:eastAsia="Calibri"/>
                <w:sz w:val="24"/>
                <w:szCs w:val="24"/>
                <w:lang w:eastAsia="en-US"/>
              </w:rPr>
            </w:pPr>
            <w:r w:rsidRPr="00F03E20">
              <w:rPr>
                <w:rFonts w:eastAsia="Calibri"/>
                <w:sz w:val="24"/>
                <w:szCs w:val="24"/>
                <w:lang w:eastAsia="en-US"/>
              </w:rPr>
              <w:t>следующих фактов:</w:t>
            </w:r>
          </w:p>
          <w:p w:rsidR="003F41DE" w:rsidRPr="00F03E20" w:rsidRDefault="003F41DE" w:rsidP="003F41DE">
            <w:pPr>
              <w:rPr>
                <w:rFonts w:eastAsia="Calibri"/>
                <w:sz w:val="24"/>
                <w:szCs w:val="24"/>
                <w:lang w:eastAsia="en-US"/>
              </w:rPr>
            </w:pPr>
            <w:r w:rsidRPr="00F03E20">
              <w:rPr>
                <w:rFonts w:eastAsia="Calibri"/>
                <w:sz w:val="24"/>
                <w:szCs w:val="24"/>
                <w:lang w:eastAsia="en-US"/>
              </w:rPr>
              <w:t>предоставление недостоверной информации органом местного</w:t>
            </w:r>
          </w:p>
          <w:p w:rsidR="003F41DE" w:rsidRPr="00F03E20" w:rsidRDefault="003F41DE" w:rsidP="003F41DE">
            <w:pPr>
              <w:rPr>
                <w:rFonts w:eastAsia="Calibri"/>
                <w:sz w:val="24"/>
                <w:szCs w:val="24"/>
                <w:lang w:eastAsia="en-US"/>
              </w:rPr>
            </w:pPr>
            <w:r w:rsidRPr="00F03E20">
              <w:rPr>
                <w:rFonts w:eastAsia="Calibri"/>
                <w:sz w:val="24"/>
                <w:szCs w:val="24"/>
                <w:lang w:eastAsia="en-US"/>
              </w:rPr>
              <w:t>самоуправления пострадавшим гражданам-участникам долевого строительства;</w:t>
            </w:r>
          </w:p>
          <w:p w:rsidR="003F41DE" w:rsidRPr="00F03E20" w:rsidRDefault="003F41DE" w:rsidP="003F41DE">
            <w:pPr>
              <w:rPr>
                <w:rFonts w:eastAsia="Calibri"/>
                <w:sz w:val="24"/>
                <w:szCs w:val="24"/>
                <w:lang w:eastAsia="en-US"/>
              </w:rPr>
            </w:pPr>
            <w:r w:rsidRPr="00F03E20">
              <w:rPr>
                <w:rFonts w:eastAsia="Calibri"/>
                <w:sz w:val="24"/>
                <w:szCs w:val="24"/>
                <w:lang w:eastAsia="en-US"/>
              </w:rPr>
              <w:t>игнорирование вопросов граждан-участников долевого строительства в чатах,</w:t>
            </w:r>
          </w:p>
          <w:p w:rsidR="003F41DE" w:rsidRPr="00F03E20" w:rsidRDefault="003F41DE" w:rsidP="003F41DE">
            <w:pPr>
              <w:rPr>
                <w:rFonts w:eastAsia="Calibri"/>
                <w:sz w:val="24"/>
                <w:szCs w:val="24"/>
                <w:lang w:eastAsia="en-US"/>
              </w:rPr>
            </w:pPr>
            <w:r w:rsidRPr="00F03E20">
              <w:rPr>
                <w:rFonts w:eastAsia="Calibri"/>
                <w:sz w:val="24"/>
                <w:szCs w:val="24"/>
                <w:lang w:eastAsia="en-US"/>
              </w:rPr>
              <w:t>созданных Министерством.</w:t>
            </w:r>
          </w:p>
          <w:p w:rsidR="003F41DE" w:rsidRPr="00F03E20" w:rsidRDefault="003F41DE" w:rsidP="003F41DE">
            <w:pPr>
              <w:rPr>
                <w:rFonts w:eastAsia="Calibri"/>
                <w:sz w:val="24"/>
                <w:szCs w:val="24"/>
                <w:lang w:eastAsia="en-US"/>
              </w:rPr>
            </w:pPr>
            <w:r w:rsidRPr="00F03E20">
              <w:rPr>
                <w:rFonts w:eastAsia="Calibri"/>
                <w:sz w:val="24"/>
                <w:szCs w:val="24"/>
                <w:lang w:eastAsia="en-US"/>
              </w:rPr>
              <w:t>Кп = 0,8 — коэффициент, применяемый при расчете показателя для органов</w:t>
            </w:r>
          </w:p>
          <w:p w:rsidR="003F41DE" w:rsidRPr="00F03E20" w:rsidRDefault="003F41DE" w:rsidP="003F41DE">
            <w:pPr>
              <w:rPr>
                <w:rFonts w:eastAsia="Calibri"/>
                <w:sz w:val="24"/>
                <w:szCs w:val="24"/>
                <w:lang w:eastAsia="en-US"/>
              </w:rPr>
            </w:pPr>
            <w:r w:rsidRPr="00F03E20">
              <w:rPr>
                <w:rFonts w:eastAsia="Calibri"/>
                <w:sz w:val="24"/>
                <w:szCs w:val="24"/>
                <w:lang w:eastAsia="en-US"/>
              </w:rPr>
              <w:t>местного самоуправления, которые выполнили 100% поручений в части</w:t>
            </w:r>
          </w:p>
          <w:p w:rsidR="003F41DE" w:rsidRPr="00F03E20" w:rsidRDefault="003F41DE" w:rsidP="003F41DE">
            <w:pPr>
              <w:rPr>
                <w:rFonts w:eastAsia="Calibri"/>
                <w:sz w:val="24"/>
                <w:szCs w:val="24"/>
                <w:lang w:eastAsia="en-US"/>
              </w:rPr>
            </w:pPr>
            <w:r w:rsidRPr="00F03E20">
              <w:rPr>
                <w:rFonts w:eastAsia="Calibri"/>
                <w:sz w:val="24"/>
                <w:szCs w:val="24"/>
                <w:lang w:eastAsia="en-US"/>
              </w:rPr>
              <w:t>информационной работы с гражданами в соответствии с протоколами встреч</w:t>
            </w:r>
          </w:p>
          <w:p w:rsidR="003F41DE" w:rsidRPr="00F03E20" w:rsidRDefault="003F41DE" w:rsidP="003F41DE">
            <w:pPr>
              <w:rPr>
                <w:rFonts w:eastAsia="Calibri"/>
                <w:sz w:val="24"/>
                <w:szCs w:val="24"/>
                <w:lang w:eastAsia="en-US"/>
              </w:rPr>
            </w:pPr>
            <w:r w:rsidRPr="00F03E20">
              <w:rPr>
                <w:rFonts w:eastAsia="Calibri"/>
                <w:sz w:val="24"/>
                <w:szCs w:val="24"/>
                <w:lang w:eastAsia="en-US"/>
              </w:rPr>
              <w:t>в Министерстве.</w:t>
            </w:r>
          </w:p>
          <w:p w:rsidR="003F41DE" w:rsidRPr="00F03E20" w:rsidRDefault="003F41DE" w:rsidP="003F41DE">
            <w:pPr>
              <w:rPr>
                <w:rFonts w:eastAsia="Calibri"/>
                <w:sz w:val="24"/>
                <w:szCs w:val="24"/>
                <w:lang w:eastAsia="en-US"/>
              </w:rPr>
            </w:pPr>
            <w:r w:rsidRPr="00F03E20">
              <w:rPr>
                <w:rFonts w:eastAsia="Calibri"/>
                <w:sz w:val="24"/>
                <w:szCs w:val="24"/>
                <w:lang w:eastAsia="en-US"/>
              </w:rPr>
              <w:t>Кп = 0,9 — коэффициент, применяемый при расчете показателя для органов</w:t>
            </w:r>
          </w:p>
          <w:p w:rsidR="003F41DE" w:rsidRPr="00F03E20" w:rsidRDefault="003F41DE" w:rsidP="003F41DE">
            <w:pPr>
              <w:rPr>
                <w:rFonts w:eastAsia="Calibri"/>
                <w:sz w:val="24"/>
                <w:szCs w:val="24"/>
                <w:lang w:eastAsia="en-US"/>
              </w:rPr>
            </w:pPr>
            <w:r w:rsidRPr="00F03E20">
              <w:rPr>
                <w:rFonts w:eastAsia="Calibri"/>
                <w:sz w:val="24"/>
                <w:szCs w:val="24"/>
                <w:lang w:eastAsia="en-US"/>
              </w:rPr>
              <w:t>местного самоуправления, которые выполнили 75-99% поручений в части</w:t>
            </w:r>
          </w:p>
          <w:p w:rsidR="003F41DE" w:rsidRPr="00F03E20" w:rsidRDefault="003F41DE" w:rsidP="003F41DE">
            <w:pPr>
              <w:rPr>
                <w:rFonts w:eastAsia="Calibri"/>
                <w:sz w:val="24"/>
                <w:szCs w:val="24"/>
                <w:lang w:eastAsia="en-US"/>
              </w:rPr>
            </w:pPr>
            <w:r w:rsidRPr="00F03E20">
              <w:rPr>
                <w:rFonts w:eastAsia="Calibri"/>
                <w:sz w:val="24"/>
                <w:szCs w:val="24"/>
                <w:lang w:eastAsia="en-US"/>
              </w:rPr>
              <w:lastRenderedPageBreak/>
              <w:t>информационной работы с гражданами в соответствии с протоколами встреч</w:t>
            </w:r>
          </w:p>
          <w:p w:rsidR="003F41DE" w:rsidRPr="00F03E20" w:rsidRDefault="003F41DE" w:rsidP="003F41DE">
            <w:pPr>
              <w:rPr>
                <w:rFonts w:eastAsia="Calibri"/>
                <w:sz w:val="24"/>
                <w:szCs w:val="24"/>
                <w:lang w:eastAsia="en-US"/>
              </w:rPr>
            </w:pPr>
            <w:r w:rsidRPr="00F03E20">
              <w:rPr>
                <w:rFonts w:eastAsia="Calibri"/>
                <w:sz w:val="24"/>
                <w:szCs w:val="24"/>
                <w:lang w:eastAsia="en-US"/>
              </w:rPr>
              <w:t>в Министерстве.</w:t>
            </w:r>
          </w:p>
          <w:p w:rsidR="003F41DE" w:rsidRPr="00F03E20" w:rsidRDefault="003F41DE" w:rsidP="003F41DE">
            <w:pPr>
              <w:rPr>
                <w:rFonts w:eastAsia="Calibri"/>
                <w:sz w:val="24"/>
                <w:szCs w:val="24"/>
                <w:lang w:eastAsia="en-US"/>
              </w:rPr>
            </w:pPr>
            <w:r w:rsidRPr="00F03E20">
              <w:rPr>
                <w:rFonts w:eastAsia="Calibri"/>
                <w:sz w:val="24"/>
                <w:szCs w:val="24"/>
                <w:lang w:eastAsia="en-US"/>
              </w:rPr>
              <w:t>Кл = 1,1 — коэффициент, применяемый при расчете показателя для органов</w:t>
            </w:r>
          </w:p>
          <w:p w:rsidR="003F41DE" w:rsidRPr="00F03E20" w:rsidRDefault="003F41DE" w:rsidP="003F41DE">
            <w:pPr>
              <w:rPr>
                <w:rFonts w:eastAsia="Calibri"/>
                <w:sz w:val="24"/>
                <w:szCs w:val="24"/>
                <w:lang w:eastAsia="en-US"/>
              </w:rPr>
            </w:pPr>
            <w:r w:rsidRPr="00F03E20">
              <w:rPr>
                <w:rFonts w:eastAsia="Calibri"/>
                <w:sz w:val="24"/>
                <w:szCs w:val="24"/>
                <w:lang w:eastAsia="en-US"/>
              </w:rPr>
              <w:t>местного самоуправления, которые выполнили 51-74% поручений в части</w:t>
            </w:r>
          </w:p>
          <w:p w:rsidR="003F41DE" w:rsidRPr="00F03E20" w:rsidRDefault="003F41DE" w:rsidP="003F41DE">
            <w:pPr>
              <w:rPr>
                <w:rFonts w:eastAsia="Calibri"/>
                <w:sz w:val="24"/>
                <w:szCs w:val="24"/>
                <w:lang w:eastAsia="en-US"/>
              </w:rPr>
            </w:pPr>
            <w:r w:rsidRPr="00F03E20">
              <w:rPr>
                <w:rFonts w:eastAsia="Calibri"/>
                <w:sz w:val="24"/>
                <w:szCs w:val="24"/>
                <w:lang w:eastAsia="en-US"/>
              </w:rPr>
              <w:t>информационной работы с гражданами в соответствии с протоколами встреч</w:t>
            </w:r>
          </w:p>
          <w:p w:rsidR="003F41DE" w:rsidRPr="00F03E20" w:rsidRDefault="003F41DE" w:rsidP="003F41DE">
            <w:pPr>
              <w:rPr>
                <w:rFonts w:eastAsia="Calibri"/>
                <w:sz w:val="24"/>
                <w:szCs w:val="24"/>
                <w:lang w:eastAsia="en-US"/>
              </w:rPr>
            </w:pPr>
            <w:r w:rsidRPr="00F03E20">
              <w:rPr>
                <w:rFonts w:eastAsia="Calibri"/>
                <w:sz w:val="24"/>
                <w:szCs w:val="24"/>
                <w:lang w:eastAsia="en-US"/>
              </w:rPr>
              <w:t>в Министерстве.</w:t>
            </w:r>
          </w:p>
          <w:p w:rsidR="003F41DE" w:rsidRPr="00F03E20" w:rsidRDefault="003F41DE" w:rsidP="003F41DE">
            <w:pPr>
              <w:rPr>
                <w:rFonts w:eastAsia="Calibri"/>
                <w:sz w:val="24"/>
                <w:szCs w:val="24"/>
                <w:lang w:eastAsia="en-US"/>
              </w:rPr>
            </w:pPr>
            <w:r w:rsidRPr="00F03E20">
              <w:rPr>
                <w:rFonts w:eastAsia="Calibri"/>
                <w:sz w:val="24"/>
                <w:szCs w:val="24"/>
                <w:lang w:eastAsia="en-US"/>
              </w:rPr>
              <w:t>Кп = 1,2 — коэффициент, применяемый при расчете показателя для органов</w:t>
            </w:r>
          </w:p>
          <w:p w:rsidR="003F41DE" w:rsidRPr="00F03E20" w:rsidRDefault="003F41DE" w:rsidP="003F41DE">
            <w:pPr>
              <w:rPr>
                <w:rFonts w:eastAsia="Calibri"/>
                <w:sz w:val="24"/>
                <w:szCs w:val="24"/>
                <w:lang w:eastAsia="en-US"/>
              </w:rPr>
            </w:pPr>
            <w:r w:rsidRPr="00F03E20">
              <w:rPr>
                <w:rFonts w:eastAsia="Calibri"/>
                <w:sz w:val="24"/>
                <w:szCs w:val="24"/>
                <w:lang w:eastAsia="en-US"/>
              </w:rPr>
              <w:t>местного самоуправления, которые выполнили менее 50% поручений в части</w:t>
            </w:r>
          </w:p>
          <w:p w:rsidR="003F41DE" w:rsidRPr="00F03E20" w:rsidRDefault="003F41DE" w:rsidP="003F41DE">
            <w:pPr>
              <w:rPr>
                <w:rFonts w:eastAsia="Calibri"/>
                <w:sz w:val="24"/>
                <w:szCs w:val="24"/>
                <w:lang w:eastAsia="en-US"/>
              </w:rPr>
            </w:pPr>
            <w:r w:rsidRPr="00F03E20">
              <w:rPr>
                <w:rFonts w:eastAsia="Calibri"/>
                <w:sz w:val="24"/>
                <w:szCs w:val="24"/>
                <w:lang w:eastAsia="en-US"/>
              </w:rPr>
              <w:t>информационной работы с гражданами в соответствии с протоколами встреч</w:t>
            </w:r>
          </w:p>
          <w:p w:rsidR="003F41DE" w:rsidRPr="00F03E20" w:rsidRDefault="003F41DE" w:rsidP="003F41DE">
            <w:pPr>
              <w:rPr>
                <w:rFonts w:eastAsia="Calibri"/>
                <w:sz w:val="24"/>
                <w:szCs w:val="24"/>
                <w:lang w:eastAsia="en-US"/>
              </w:rPr>
            </w:pPr>
            <w:r w:rsidRPr="00F03E20">
              <w:rPr>
                <w:rFonts w:eastAsia="Calibri"/>
                <w:sz w:val="24"/>
                <w:szCs w:val="24"/>
                <w:lang w:eastAsia="en-US"/>
              </w:rPr>
              <w:t>в Министерстве.</w:t>
            </w:r>
          </w:p>
          <w:p w:rsidR="003F41DE" w:rsidRPr="00F03E20" w:rsidRDefault="003F41DE" w:rsidP="003F41DE">
            <w:pPr>
              <w:rPr>
                <w:rFonts w:eastAsia="Calibri"/>
                <w:sz w:val="24"/>
                <w:szCs w:val="24"/>
                <w:lang w:eastAsia="en-US"/>
              </w:rPr>
            </w:pPr>
            <w:r w:rsidRPr="00F03E20">
              <w:rPr>
                <w:rFonts w:eastAsia="Calibri"/>
                <w:sz w:val="24"/>
                <w:szCs w:val="24"/>
                <w:lang w:eastAsia="en-US"/>
              </w:rPr>
              <w:t>Наиболее эффективная работа ОМС соответствует ДПО = О, в иных случаях</w:t>
            </w:r>
          </w:p>
          <w:p w:rsidR="003F41DE" w:rsidRPr="00F03E20" w:rsidRDefault="003F41DE" w:rsidP="003F41DE">
            <w:pPr>
              <w:rPr>
                <w:rFonts w:eastAsia="Calibri"/>
                <w:sz w:val="24"/>
                <w:szCs w:val="24"/>
                <w:lang w:eastAsia="en-US"/>
              </w:rPr>
            </w:pPr>
            <w:r w:rsidRPr="00F03E20">
              <w:rPr>
                <w:rFonts w:eastAsia="Calibri"/>
                <w:sz w:val="24"/>
                <w:szCs w:val="24"/>
                <w:lang w:eastAsia="en-US"/>
              </w:rPr>
              <w:t>наиболее эффективная работа соответствует наименьшему значению ДПО,</w:t>
            </w:r>
          </w:p>
          <w:p w:rsidR="003F41DE" w:rsidRPr="00F03E20" w:rsidRDefault="003F41DE" w:rsidP="003F41DE">
            <w:pPr>
              <w:rPr>
                <w:rFonts w:eastAsia="Calibri"/>
                <w:sz w:val="24"/>
                <w:szCs w:val="24"/>
                <w:lang w:eastAsia="en-US"/>
              </w:rPr>
            </w:pPr>
            <w:r w:rsidRPr="00F03E20">
              <w:rPr>
                <w:rFonts w:eastAsia="Calibri"/>
                <w:sz w:val="24"/>
                <w:szCs w:val="24"/>
                <w:lang w:eastAsia="en-US"/>
              </w:rPr>
              <w:t>наихудшая — наибольшему.</w:t>
            </w: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332"/>
        </w:trPr>
        <w:tc>
          <w:tcPr>
            <w:tcW w:w="738" w:type="dxa"/>
          </w:tcPr>
          <w:p w:rsidR="003F41DE" w:rsidRPr="00F03E20" w:rsidRDefault="003F41DE" w:rsidP="003F41DE">
            <w:pPr>
              <w:widowControl w:val="0"/>
              <w:autoSpaceDE w:val="0"/>
              <w:autoSpaceDN w:val="0"/>
              <w:adjustRightInd w:val="0"/>
              <w:ind w:left="-725" w:firstLine="720"/>
              <w:jc w:val="center"/>
              <w:rPr>
                <w:sz w:val="24"/>
                <w:szCs w:val="24"/>
              </w:rPr>
            </w:pPr>
            <w:r w:rsidRPr="00F03E20">
              <w:rPr>
                <w:sz w:val="24"/>
                <w:szCs w:val="24"/>
              </w:rPr>
              <w:lastRenderedPageBreak/>
              <w:t>10</w:t>
            </w:r>
          </w:p>
        </w:tc>
        <w:tc>
          <w:tcPr>
            <w:tcW w:w="2894" w:type="dxa"/>
          </w:tcPr>
          <w:p w:rsidR="003F41DE" w:rsidRPr="00F03E20" w:rsidRDefault="003F41DE" w:rsidP="003F41DE">
            <w:pPr>
              <w:rPr>
                <w:sz w:val="24"/>
                <w:szCs w:val="24"/>
                <w:lang w:eastAsia="en-US"/>
              </w:rPr>
            </w:pPr>
            <w:r w:rsidRPr="00F03E20">
              <w:rPr>
                <w:sz w:val="24"/>
                <w:szCs w:val="24"/>
                <w:lang w:eastAsia="en-US"/>
              </w:rPr>
              <w:t>«</w:t>
            </w:r>
            <w:r w:rsidRPr="00F03E20">
              <w:rPr>
                <w:rFonts w:eastAsia="Calibri"/>
                <w:sz w:val="24"/>
                <w:szCs w:val="24"/>
                <w:lang w:eastAsia="en-US"/>
              </w:rPr>
              <w:t xml:space="preserve">Количество уведомлений о соответствии (несоответствии) указанных в уведомлении о планируемом </w:t>
            </w:r>
            <w:r w:rsidRPr="00F03E20">
              <w:rPr>
                <w:rFonts w:eastAsia="Calibri"/>
                <w:sz w:val="24"/>
                <w:szCs w:val="24"/>
                <w:lang w:eastAsia="en-US"/>
              </w:rPr>
              <w:lastRenderedPageBreak/>
              <w:t>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3F41DE" w:rsidRPr="00F03E20" w:rsidRDefault="003F41DE" w:rsidP="003F41DE">
            <w:pPr>
              <w:widowControl w:val="0"/>
              <w:autoSpaceDE w:val="0"/>
              <w:autoSpaceDN w:val="0"/>
              <w:adjustRightInd w:val="0"/>
              <w:jc w:val="both"/>
              <w:rPr>
                <w:sz w:val="24"/>
                <w:szCs w:val="24"/>
              </w:rPr>
            </w:pP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lastRenderedPageBreak/>
              <w:t>Шт.</w:t>
            </w:r>
          </w:p>
        </w:tc>
        <w:tc>
          <w:tcPr>
            <w:tcW w:w="3827" w:type="dxa"/>
          </w:tcPr>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При расчете значения целевого показателя применяются следующие данные: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 xml:space="preserve">- количество уведомлений о соответствии (несоответствии) указанных в уведомлении о </w:t>
            </w:r>
            <w:r w:rsidRPr="00F03E20">
              <w:rPr>
                <w:rFonts w:eastAsia="Calibri"/>
                <w:sz w:val="24"/>
                <w:szCs w:val="24"/>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Источники данных: органы местного самоуправления муниципальных образований Московской области.</w:t>
            </w:r>
          </w:p>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Borders>
              <w:right w:val="single" w:sz="4" w:space="0" w:color="auto"/>
            </w:tcBorders>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highlight w:val="yellow"/>
              </w:rPr>
            </w:pPr>
          </w:p>
        </w:tc>
      </w:tr>
      <w:tr w:rsidR="003F41DE" w:rsidRPr="00F03E20" w:rsidTr="00FC1E35">
        <w:trPr>
          <w:trHeight w:val="293"/>
        </w:trPr>
        <w:tc>
          <w:tcPr>
            <w:tcW w:w="738" w:type="dxa"/>
            <w:tcBorders>
              <w:right w:val="single" w:sz="4" w:space="0" w:color="auto"/>
            </w:tcBorders>
          </w:tcPr>
          <w:p w:rsidR="003F41DE" w:rsidRPr="00F03E20" w:rsidRDefault="003F41DE" w:rsidP="003F41DE">
            <w:pPr>
              <w:widowControl w:val="0"/>
              <w:autoSpaceDE w:val="0"/>
              <w:autoSpaceDN w:val="0"/>
              <w:adjustRightInd w:val="0"/>
              <w:ind w:firstLine="720"/>
              <w:jc w:val="center"/>
              <w:rPr>
                <w:sz w:val="24"/>
                <w:szCs w:val="24"/>
              </w:rPr>
            </w:pPr>
            <w:r w:rsidRPr="00F03E20">
              <w:rPr>
                <w:sz w:val="24"/>
                <w:szCs w:val="24"/>
              </w:rPr>
              <w:t>3</w:t>
            </w:r>
          </w:p>
        </w:tc>
        <w:tc>
          <w:tcPr>
            <w:tcW w:w="14288" w:type="dxa"/>
            <w:gridSpan w:val="5"/>
            <w:tcBorders>
              <w:right w:val="single" w:sz="4" w:space="0" w:color="auto"/>
            </w:tcBorders>
          </w:tcPr>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 xml:space="preserve">Подпрограмма </w:t>
            </w:r>
            <w:r w:rsidR="001F39EE" w:rsidRPr="00F03E20">
              <w:rPr>
                <w:rFonts w:eastAsia="Calibri"/>
                <w:sz w:val="24"/>
                <w:szCs w:val="24"/>
                <w:lang w:eastAsia="en-US"/>
              </w:rPr>
              <w:t xml:space="preserve">2 </w:t>
            </w:r>
            <w:r w:rsidRPr="00F03E20">
              <w:rPr>
                <w:sz w:val="24"/>
                <w:szCs w:val="24"/>
              </w:rPr>
              <w:t>«Обеспечение жильем молодых семей»</w:t>
            </w:r>
          </w:p>
        </w:tc>
      </w:tr>
      <w:tr w:rsidR="003F41DE" w:rsidRPr="00F03E20" w:rsidTr="00FC1E35">
        <w:trPr>
          <w:trHeight w:val="390"/>
        </w:trPr>
        <w:tc>
          <w:tcPr>
            <w:tcW w:w="738" w:type="dxa"/>
          </w:tcPr>
          <w:p w:rsidR="003F41DE" w:rsidRPr="00F03E20" w:rsidRDefault="003F41DE" w:rsidP="003F41DE">
            <w:pPr>
              <w:widowControl w:val="0"/>
              <w:autoSpaceDE w:val="0"/>
              <w:autoSpaceDN w:val="0"/>
              <w:adjustRightInd w:val="0"/>
              <w:ind w:left="-706" w:firstLine="720"/>
              <w:jc w:val="center"/>
              <w:rPr>
                <w:sz w:val="24"/>
                <w:szCs w:val="24"/>
              </w:rPr>
            </w:pPr>
            <w:r w:rsidRPr="00F03E20">
              <w:rPr>
                <w:sz w:val="24"/>
                <w:szCs w:val="24"/>
              </w:rPr>
              <w:t>1</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rFonts w:eastAsia="Calibri"/>
                <w:sz w:val="24"/>
                <w:szCs w:val="24"/>
                <w:lang w:eastAsia="en-US"/>
              </w:rPr>
              <w:t xml:space="preserve">«Количество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w:t>
            </w:r>
            <w:r w:rsidRPr="00F03E20">
              <w:rPr>
                <w:rFonts w:eastAsia="Calibri"/>
                <w:sz w:val="24"/>
                <w:szCs w:val="24"/>
                <w:lang w:eastAsia="en-US"/>
              </w:rPr>
              <w:lastRenderedPageBreak/>
              <w:t>жилищного строительства»</w:t>
            </w:r>
          </w:p>
        </w:tc>
        <w:tc>
          <w:tcPr>
            <w:tcW w:w="1471" w:type="dxa"/>
          </w:tcPr>
          <w:p w:rsidR="003F41DE" w:rsidRPr="00F03E20" w:rsidRDefault="003F41DE" w:rsidP="003F41DE">
            <w:pPr>
              <w:widowControl w:val="0"/>
              <w:autoSpaceDE w:val="0"/>
              <w:autoSpaceDN w:val="0"/>
              <w:adjustRightInd w:val="0"/>
              <w:ind w:firstLine="5"/>
              <w:jc w:val="center"/>
              <w:rPr>
                <w:sz w:val="24"/>
                <w:szCs w:val="24"/>
              </w:rPr>
            </w:pPr>
            <w:r w:rsidRPr="00F03E20">
              <w:rPr>
                <w:rFonts w:eastAsia="Calibri"/>
                <w:sz w:val="24"/>
                <w:szCs w:val="24"/>
                <w:lang w:eastAsia="en-US"/>
              </w:rPr>
              <w:lastRenderedPageBreak/>
              <w:t>Семей</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3F41DE" w:rsidRPr="00F03E20" w:rsidRDefault="003F41DE" w:rsidP="003F41DE">
            <w:pPr>
              <w:widowControl w:val="0"/>
              <w:autoSpaceDE w:val="0"/>
              <w:autoSpaceDN w:val="0"/>
              <w:adjustRightInd w:val="0"/>
              <w:ind w:firstLine="5"/>
              <w:rPr>
                <w:rFonts w:eastAsia="Calibri"/>
                <w:sz w:val="24"/>
                <w:szCs w:val="24"/>
                <w:lang w:eastAsia="en-US"/>
              </w:rPr>
            </w:pPr>
          </w:p>
        </w:tc>
        <w:tc>
          <w:tcPr>
            <w:tcW w:w="3119" w:type="dxa"/>
          </w:tcPr>
          <w:p w:rsidR="003F41DE" w:rsidRPr="00F03E20" w:rsidRDefault="003F41DE" w:rsidP="003F41DE">
            <w:pPr>
              <w:rPr>
                <w:rFonts w:eastAsia="Calibri"/>
                <w:sz w:val="24"/>
                <w:szCs w:val="24"/>
                <w:lang w:eastAsia="en-US"/>
              </w:rPr>
            </w:pPr>
            <w:r w:rsidRPr="00F03E20">
              <w:rPr>
                <w:rFonts w:eastAsia="Calibri"/>
                <w:sz w:val="24"/>
                <w:szCs w:val="24"/>
                <w:lang w:eastAsia="en-US"/>
              </w:rPr>
              <w:t>Орган местного самоуправления муниципального образования Московской области.</w:t>
            </w:r>
          </w:p>
          <w:p w:rsidR="003F41DE" w:rsidRPr="00F03E20" w:rsidRDefault="003F41DE" w:rsidP="003F41DE">
            <w:pPr>
              <w:widowControl w:val="0"/>
              <w:autoSpaceDE w:val="0"/>
              <w:autoSpaceDN w:val="0"/>
              <w:adjustRightInd w:val="0"/>
              <w:ind w:firstLine="5"/>
              <w:rPr>
                <w:sz w:val="24"/>
                <w:szCs w:val="24"/>
                <w:highlight w:val="yellow"/>
              </w:rPr>
            </w:pPr>
          </w:p>
        </w:tc>
        <w:tc>
          <w:tcPr>
            <w:tcW w:w="2977"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ind w:firstLine="5"/>
              <w:jc w:val="center"/>
              <w:rPr>
                <w:sz w:val="24"/>
                <w:szCs w:val="24"/>
              </w:rPr>
            </w:pP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p>
        </w:tc>
        <w:tc>
          <w:tcPr>
            <w:tcW w:w="14288" w:type="dxa"/>
            <w:gridSpan w:val="5"/>
          </w:tcPr>
          <w:p w:rsidR="003F41DE" w:rsidRPr="00F03E20" w:rsidRDefault="003F41DE" w:rsidP="003F41DE">
            <w:pPr>
              <w:widowControl w:val="0"/>
              <w:autoSpaceDE w:val="0"/>
              <w:autoSpaceDN w:val="0"/>
              <w:adjustRightInd w:val="0"/>
              <w:jc w:val="center"/>
              <w:rPr>
                <w:sz w:val="24"/>
                <w:szCs w:val="24"/>
              </w:rPr>
            </w:pPr>
            <w:r w:rsidRPr="00F03E20">
              <w:rPr>
                <w:sz w:val="24"/>
                <w:szCs w:val="24"/>
              </w:rPr>
              <w:t xml:space="preserve">Подпрограмма </w:t>
            </w:r>
            <w:r w:rsidR="001F39EE" w:rsidRPr="00F03E20">
              <w:rPr>
                <w:sz w:val="24"/>
                <w:szCs w:val="24"/>
              </w:rPr>
              <w:t xml:space="preserve">3 </w:t>
            </w:r>
            <w:r w:rsidRPr="00F03E20">
              <w:rPr>
                <w:rFonts w:eastAsia="Calibri"/>
                <w:sz w:val="24"/>
                <w:szCs w:val="24"/>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r w:rsidRPr="00F03E20">
              <w:rPr>
                <w:sz w:val="24"/>
                <w:szCs w:val="24"/>
              </w:rPr>
              <w:t>1</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rFonts w:eastAsia="Calibri"/>
                <w:sz w:val="24"/>
                <w:szCs w:val="24"/>
                <w:lang w:eastAsia="en-US"/>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3F41DE" w:rsidRPr="00F03E20" w:rsidRDefault="001F39EE" w:rsidP="003F41DE">
            <w:pPr>
              <w:widowControl w:val="0"/>
              <w:autoSpaceDE w:val="0"/>
              <w:autoSpaceDN w:val="0"/>
              <w:adjustRightInd w:val="0"/>
              <w:jc w:val="center"/>
              <w:rPr>
                <w:rFonts w:eastAsia="Calibri"/>
                <w:sz w:val="24"/>
                <w:szCs w:val="24"/>
                <w:lang w:eastAsia="en-US"/>
              </w:rPr>
            </w:pPr>
            <w:r w:rsidRPr="00F03E20">
              <w:rPr>
                <w:sz w:val="24"/>
                <w:szCs w:val="24"/>
                <w:lang w:eastAsia="en-US"/>
              </w:rPr>
              <w:t>%</w:t>
            </w:r>
          </w:p>
        </w:tc>
        <w:tc>
          <w:tcPr>
            <w:tcW w:w="3827" w:type="dxa"/>
          </w:tcPr>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Значение целевого показателя по Московской области рассчитывается по формуле: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Д = Чобесп / Чобщ * 100%,</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где:</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F41DE" w:rsidRPr="00F03E20" w:rsidRDefault="003F41DE" w:rsidP="003F41DE">
            <w:pPr>
              <w:widowControl w:val="0"/>
              <w:autoSpaceDE w:val="0"/>
              <w:autoSpaceDN w:val="0"/>
              <w:adjustRightInd w:val="0"/>
              <w:rPr>
                <w:rFonts w:eastAsia="Calibri"/>
                <w:sz w:val="24"/>
                <w:szCs w:val="24"/>
                <w:lang w:eastAsia="en-US"/>
              </w:rPr>
            </w:pPr>
            <w:r w:rsidRPr="00F03E20">
              <w:rPr>
                <w:rFonts w:eastAsia="Calibri"/>
                <w:sz w:val="24"/>
                <w:szCs w:val="24"/>
                <w:lang w:eastAsia="en-US"/>
              </w:rPr>
              <w:t xml:space="preserve">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w:t>
            </w:r>
            <w:r w:rsidRPr="00F03E20">
              <w:rPr>
                <w:rFonts w:eastAsia="Calibri"/>
                <w:sz w:val="24"/>
                <w:szCs w:val="24"/>
                <w:lang w:eastAsia="en-US"/>
              </w:rPr>
              <w:lastRenderedPageBreak/>
              <w:t>человек;</w:t>
            </w:r>
          </w:p>
          <w:p w:rsidR="003F41DE" w:rsidRPr="00F03E20" w:rsidRDefault="003F41DE" w:rsidP="003F41DE">
            <w:pPr>
              <w:widowControl w:val="0"/>
              <w:autoSpaceDE w:val="0"/>
              <w:autoSpaceDN w:val="0"/>
              <w:adjustRightInd w:val="0"/>
              <w:rPr>
                <w:sz w:val="24"/>
                <w:szCs w:val="24"/>
              </w:rPr>
            </w:pPr>
            <w:r w:rsidRPr="00F03E20">
              <w:rPr>
                <w:rFonts w:eastAsia="Calibri"/>
                <w:sz w:val="24"/>
                <w:szCs w:val="24"/>
                <w:lang w:eastAsia="en-US"/>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r w:rsidRPr="00F03E20">
              <w:rPr>
                <w:sz w:val="24"/>
                <w:szCs w:val="24"/>
              </w:rPr>
              <w:t>2</w:t>
            </w:r>
          </w:p>
        </w:tc>
        <w:tc>
          <w:tcPr>
            <w:tcW w:w="2894" w:type="dxa"/>
          </w:tcPr>
          <w:p w:rsidR="003F41DE" w:rsidRPr="00F03E20" w:rsidRDefault="003F41DE" w:rsidP="003F41DE">
            <w:pPr>
              <w:rPr>
                <w:rFonts w:eastAsia="Calibri"/>
                <w:sz w:val="24"/>
                <w:szCs w:val="24"/>
                <w:lang w:eastAsia="en-US"/>
              </w:rPr>
            </w:pPr>
            <w:r w:rsidRPr="00F03E20">
              <w:rPr>
                <w:rFonts w:eastAsia="Calibri"/>
                <w:sz w:val="24"/>
                <w:szCs w:val="24"/>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3F41DE" w:rsidRPr="00F03E20" w:rsidRDefault="003F41DE" w:rsidP="003F41DE">
            <w:pPr>
              <w:widowControl w:val="0"/>
              <w:autoSpaceDE w:val="0"/>
              <w:autoSpaceDN w:val="0"/>
              <w:adjustRightInd w:val="0"/>
              <w:jc w:val="both"/>
              <w:rPr>
                <w:sz w:val="24"/>
                <w:szCs w:val="24"/>
              </w:rPr>
            </w:pPr>
          </w:p>
        </w:tc>
        <w:tc>
          <w:tcPr>
            <w:tcW w:w="1471" w:type="dxa"/>
          </w:tcPr>
          <w:p w:rsidR="003F41DE" w:rsidRPr="00F03E20" w:rsidRDefault="003F41DE" w:rsidP="003F41DE">
            <w:pPr>
              <w:widowControl w:val="0"/>
              <w:autoSpaceDE w:val="0"/>
              <w:autoSpaceDN w:val="0"/>
              <w:adjustRightInd w:val="0"/>
              <w:jc w:val="center"/>
              <w:rPr>
                <w:sz w:val="24"/>
                <w:szCs w:val="24"/>
              </w:rPr>
            </w:pPr>
            <w:r w:rsidRPr="00F03E20">
              <w:rPr>
                <w:rFonts w:eastAsia="Calibri"/>
                <w:sz w:val="24"/>
                <w:szCs w:val="24"/>
                <w:lang w:eastAsia="en-US"/>
              </w:rPr>
              <w:t>Человек</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3F41DE" w:rsidRPr="00F03E20" w:rsidRDefault="003F41DE" w:rsidP="003F41DE">
            <w:pPr>
              <w:widowControl w:val="0"/>
              <w:autoSpaceDE w:val="0"/>
              <w:autoSpaceDN w:val="0"/>
              <w:adjustRightInd w:val="0"/>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p>
        </w:tc>
        <w:tc>
          <w:tcPr>
            <w:tcW w:w="14288" w:type="dxa"/>
            <w:gridSpan w:val="5"/>
          </w:tcPr>
          <w:p w:rsidR="003F41DE" w:rsidRPr="00F03E20" w:rsidRDefault="003F41DE" w:rsidP="003F41DE">
            <w:pPr>
              <w:widowControl w:val="0"/>
              <w:autoSpaceDE w:val="0"/>
              <w:autoSpaceDN w:val="0"/>
              <w:adjustRightInd w:val="0"/>
              <w:rPr>
                <w:sz w:val="24"/>
                <w:szCs w:val="24"/>
              </w:rPr>
            </w:pPr>
            <w:r w:rsidRPr="00F03E20">
              <w:rPr>
                <w:sz w:val="24"/>
                <w:szCs w:val="24"/>
              </w:rPr>
              <w:t xml:space="preserve">Подпрограмма </w:t>
            </w:r>
            <w:r w:rsidR="001F39EE" w:rsidRPr="00F03E20">
              <w:rPr>
                <w:sz w:val="24"/>
                <w:szCs w:val="24"/>
              </w:rPr>
              <w:t xml:space="preserve">8 </w:t>
            </w:r>
            <w:r w:rsidRPr="00F03E20">
              <w:rPr>
                <w:sz w:val="24"/>
                <w:szCs w:val="24"/>
              </w:rPr>
              <w:t>«Обеспечение жильем отдельных категорий граждан, установленных федеральным законодательством»</w:t>
            </w: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r w:rsidRPr="00F03E20">
              <w:rPr>
                <w:sz w:val="24"/>
                <w:szCs w:val="24"/>
              </w:rPr>
              <w:t>1</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 xml:space="preserve">«Количество ветеранов и инвалидов Великой Отечественной войны, членов семей погибших (умерших) инвалидов и участников Великой </w:t>
            </w:r>
            <w:r w:rsidRPr="00F03E20">
              <w:rPr>
                <w:sz w:val="24"/>
                <w:szCs w:val="24"/>
                <w:lang w:eastAsia="en-US"/>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lastRenderedPageBreak/>
              <w:t>Человек</w:t>
            </w:r>
          </w:p>
        </w:tc>
        <w:tc>
          <w:tcPr>
            <w:tcW w:w="3827" w:type="dxa"/>
          </w:tcPr>
          <w:p w:rsidR="003F41DE" w:rsidRPr="00F03E20" w:rsidRDefault="003F41DE" w:rsidP="003F41DE">
            <w:pPr>
              <w:rPr>
                <w:sz w:val="24"/>
                <w:szCs w:val="24"/>
                <w:lang w:eastAsia="en-US"/>
              </w:rPr>
            </w:pPr>
            <w:r w:rsidRPr="00F03E20">
              <w:rPr>
                <w:sz w:val="24"/>
                <w:szCs w:val="24"/>
                <w:lang w:eastAsia="en-US"/>
              </w:rPr>
              <w:t xml:space="preserve">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w:t>
            </w:r>
            <w:r w:rsidRPr="00F03E20">
              <w:rPr>
                <w:sz w:val="24"/>
                <w:szCs w:val="24"/>
                <w:lang w:eastAsia="en-US"/>
              </w:rPr>
              <w:lastRenderedPageBreak/>
              <w:t>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rsidR="003F41DE" w:rsidRPr="00F03E20" w:rsidRDefault="003F41DE" w:rsidP="003F41DE">
            <w:pPr>
              <w:widowControl w:val="0"/>
              <w:autoSpaceDE w:val="0"/>
              <w:autoSpaceDN w:val="0"/>
              <w:adjustRightInd w:val="0"/>
              <w:jc w:val="both"/>
              <w:rPr>
                <w:sz w:val="24"/>
                <w:szCs w:val="24"/>
                <w:lang w:eastAsia="en-US"/>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 xml:space="preserve">Квартал </w:t>
            </w:r>
          </w:p>
          <w:p w:rsidR="003F41DE" w:rsidRPr="00F03E20" w:rsidRDefault="003F41DE" w:rsidP="003F41DE">
            <w:pPr>
              <w:widowControl w:val="0"/>
              <w:autoSpaceDE w:val="0"/>
              <w:autoSpaceDN w:val="0"/>
              <w:adjustRightInd w:val="0"/>
              <w:jc w:val="center"/>
              <w:rPr>
                <w:sz w:val="24"/>
                <w:szCs w:val="24"/>
              </w:rPr>
            </w:pP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r w:rsidRPr="00F03E20">
              <w:rPr>
                <w:sz w:val="24"/>
                <w:szCs w:val="24"/>
              </w:rPr>
              <w:t>2</w:t>
            </w:r>
          </w:p>
        </w:tc>
        <w:tc>
          <w:tcPr>
            <w:tcW w:w="2894" w:type="dxa"/>
          </w:tcPr>
          <w:p w:rsidR="003F41DE" w:rsidRPr="00F03E20" w:rsidRDefault="003F41DE" w:rsidP="003F41DE">
            <w:pPr>
              <w:widowControl w:val="0"/>
              <w:autoSpaceDE w:val="0"/>
              <w:autoSpaceDN w:val="0"/>
              <w:adjustRightInd w:val="0"/>
              <w:jc w:val="both"/>
              <w:rPr>
                <w:sz w:val="24"/>
                <w:szCs w:val="24"/>
              </w:rPr>
            </w:pPr>
            <w:r w:rsidRPr="00F03E20">
              <w:rPr>
                <w:sz w:val="24"/>
                <w:szCs w:val="24"/>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Человек</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3F41DE" w:rsidRPr="00F03E20" w:rsidRDefault="003F41DE" w:rsidP="003F41DE">
            <w:pPr>
              <w:rPr>
                <w:rFonts w:eastAsia="Calibri"/>
                <w:sz w:val="24"/>
                <w:szCs w:val="24"/>
                <w:lang w:eastAsia="en-US"/>
              </w:rPr>
            </w:pPr>
            <w:r w:rsidRPr="00F03E20">
              <w:rPr>
                <w:rFonts w:eastAsia="Calibri"/>
                <w:sz w:val="24"/>
                <w:szCs w:val="24"/>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F03E20" w:rsidRDefault="003F41DE" w:rsidP="003F41DE">
            <w:pPr>
              <w:widowControl w:val="0"/>
              <w:autoSpaceDE w:val="0"/>
              <w:autoSpaceDN w:val="0"/>
              <w:adjustRightInd w:val="0"/>
              <w:jc w:val="both"/>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Pr>
          <w:p w:rsidR="003F41DE" w:rsidRPr="00F03E20" w:rsidRDefault="00A82851" w:rsidP="003F41DE">
            <w:pPr>
              <w:widowControl w:val="0"/>
              <w:autoSpaceDE w:val="0"/>
              <w:autoSpaceDN w:val="0"/>
              <w:adjustRightInd w:val="0"/>
              <w:jc w:val="center"/>
              <w:rPr>
                <w:sz w:val="24"/>
                <w:szCs w:val="24"/>
              </w:rPr>
            </w:pPr>
            <w:r w:rsidRPr="00F03E20">
              <w:rPr>
                <w:rFonts w:eastAsia="Calibri"/>
                <w:sz w:val="24"/>
                <w:szCs w:val="24"/>
                <w:lang w:eastAsia="en-US"/>
              </w:rPr>
              <w:t>Квартал</w:t>
            </w:r>
          </w:p>
        </w:tc>
      </w:tr>
      <w:tr w:rsidR="003F41DE" w:rsidRPr="00F03E20" w:rsidTr="00FC1E35">
        <w:trPr>
          <w:trHeight w:val="253"/>
        </w:trPr>
        <w:tc>
          <w:tcPr>
            <w:tcW w:w="738" w:type="dxa"/>
          </w:tcPr>
          <w:p w:rsidR="003F41DE" w:rsidRPr="00F03E20" w:rsidRDefault="003F41DE" w:rsidP="003F41DE">
            <w:pPr>
              <w:widowControl w:val="0"/>
              <w:autoSpaceDE w:val="0"/>
              <w:autoSpaceDN w:val="0"/>
              <w:adjustRightInd w:val="0"/>
              <w:ind w:left="-704" w:firstLine="720"/>
              <w:jc w:val="center"/>
              <w:rPr>
                <w:sz w:val="24"/>
                <w:szCs w:val="24"/>
              </w:rPr>
            </w:pPr>
            <w:r w:rsidRPr="00F03E20">
              <w:rPr>
                <w:sz w:val="24"/>
                <w:szCs w:val="24"/>
              </w:rPr>
              <w:lastRenderedPageBreak/>
              <w:t>3</w:t>
            </w:r>
          </w:p>
        </w:tc>
        <w:tc>
          <w:tcPr>
            <w:tcW w:w="2894" w:type="dxa"/>
          </w:tcPr>
          <w:p w:rsidR="003F41DE" w:rsidRPr="00F03E20" w:rsidRDefault="003F41DE" w:rsidP="003F41DE">
            <w:pPr>
              <w:rPr>
                <w:sz w:val="24"/>
                <w:szCs w:val="24"/>
              </w:rPr>
            </w:pPr>
            <w:r w:rsidRPr="00F03E20">
              <w:rPr>
                <w:sz w:val="24"/>
                <w:szCs w:val="24"/>
                <w:lang w:eastAsia="en-US"/>
              </w:rPr>
              <w:t>«</w:t>
            </w:r>
            <w:r w:rsidRPr="00F03E20">
              <w:rPr>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3F41DE" w:rsidRPr="00F03E20" w:rsidRDefault="003F41DE" w:rsidP="003F41DE">
            <w:pPr>
              <w:widowControl w:val="0"/>
              <w:autoSpaceDE w:val="0"/>
              <w:autoSpaceDN w:val="0"/>
              <w:adjustRightInd w:val="0"/>
              <w:jc w:val="both"/>
              <w:rPr>
                <w:sz w:val="24"/>
                <w:szCs w:val="24"/>
              </w:rPr>
            </w:pPr>
          </w:p>
        </w:tc>
        <w:tc>
          <w:tcPr>
            <w:tcW w:w="1471" w:type="dxa"/>
          </w:tcPr>
          <w:p w:rsidR="003F41DE" w:rsidRPr="00F03E20" w:rsidRDefault="003F41DE" w:rsidP="003F41DE">
            <w:pPr>
              <w:widowControl w:val="0"/>
              <w:autoSpaceDE w:val="0"/>
              <w:autoSpaceDN w:val="0"/>
              <w:adjustRightInd w:val="0"/>
              <w:jc w:val="center"/>
              <w:rPr>
                <w:rFonts w:eastAsia="Calibri"/>
                <w:sz w:val="24"/>
                <w:szCs w:val="24"/>
                <w:lang w:eastAsia="en-US"/>
              </w:rPr>
            </w:pPr>
            <w:r w:rsidRPr="00F03E20">
              <w:rPr>
                <w:rFonts w:eastAsia="Calibri"/>
                <w:sz w:val="24"/>
                <w:szCs w:val="24"/>
                <w:lang w:eastAsia="en-US"/>
              </w:rPr>
              <w:t>Человек</w:t>
            </w:r>
          </w:p>
        </w:tc>
        <w:tc>
          <w:tcPr>
            <w:tcW w:w="3827" w:type="dxa"/>
          </w:tcPr>
          <w:p w:rsidR="003F41DE" w:rsidRPr="00F03E20" w:rsidRDefault="003F41DE" w:rsidP="003F41DE">
            <w:pPr>
              <w:rPr>
                <w:rFonts w:eastAsia="Calibri"/>
                <w:sz w:val="24"/>
                <w:szCs w:val="24"/>
                <w:lang w:eastAsia="en-US"/>
              </w:rPr>
            </w:pPr>
            <w:r w:rsidRPr="00F03E20">
              <w:rPr>
                <w:rFonts w:eastAsia="Calibri"/>
                <w:sz w:val="24"/>
                <w:szCs w:val="24"/>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rsidR="003F41DE" w:rsidRPr="00F03E20" w:rsidRDefault="003F41DE" w:rsidP="003F41DE">
            <w:pPr>
              <w:rPr>
                <w:rFonts w:eastAsia="Calibri"/>
                <w:sz w:val="24"/>
                <w:szCs w:val="24"/>
                <w:lang w:eastAsia="en-US"/>
              </w:rPr>
            </w:pPr>
            <w:r w:rsidRPr="00F03E20">
              <w:rPr>
                <w:rFonts w:eastAsia="Calibri"/>
                <w:sz w:val="24"/>
                <w:szCs w:val="24"/>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F03E20" w:rsidRDefault="003F41DE" w:rsidP="003F41DE">
            <w:pPr>
              <w:widowControl w:val="0"/>
              <w:autoSpaceDE w:val="0"/>
              <w:autoSpaceDN w:val="0"/>
              <w:adjustRightInd w:val="0"/>
              <w:jc w:val="both"/>
              <w:rPr>
                <w:rFonts w:eastAsia="Calibri"/>
                <w:sz w:val="24"/>
                <w:szCs w:val="24"/>
                <w:lang w:eastAsia="en-US"/>
              </w:rPr>
            </w:pPr>
          </w:p>
        </w:tc>
        <w:tc>
          <w:tcPr>
            <w:tcW w:w="3119" w:type="dxa"/>
          </w:tcPr>
          <w:p w:rsidR="003F41DE" w:rsidRPr="00F03E20" w:rsidRDefault="003F41DE" w:rsidP="003F41DE">
            <w:pPr>
              <w:widowControl w:val="0"/>
              <w:autoSpaceDE w:val="0"/>
              <w:autoSpaceDN w:val="0"/>
              <w:adjustRightInd w:val="0"/>
              <w:jc w:val="center"/>
              <w:rPr>
                <w:sz w:val="24"/>
                <w:szCs w:val="24"/>
                <w:highlight w:val="yellow"/>
              </w:rPr>
            </w:pPr>
          </w:p>
        </w:tc>
        <w:tc>
          <w:tcPr>
            <w:tcW w:w="2977" w:type="dxa"/>
          </w:tcPr>
          <w:p w:rsidR="003F41DE" w:rsidRPr="00F03E20" w:rsidRDefault="00A82851" w:rsidP="003F41DE">
            <w:pPr>
              <w:widowControl w:val="0"/>
              <w:autoSpaceDE w:val="0"/>
              <w:autoSpaceDN w:val="0"/>
              <w:adjustRightInd w:val="0"/>
              <w:jc w:val="center"/>
              <w:rPr>
                <w:sz w:val="24"/>
                <w:szCs w:val="24"/>
              </w:rPr>
            </w:pPr>
            <w:r w:rsidRPr="00F03E20">
              <w:rPr>
                <w:rFonts w:eastAsia="Calibri"/>
                <w:sz w:val="24"/>
                <w:szCs w:val="24"/>
                <w:lang w:eastAsia="en-US"/>
              </w:rPr>
              <w:t>Квартал</w:t>
            </w:r>
          </w:p>
        </w:tc>
      </w:tr>
    </w:tbl>
    <w:p w:rsidR="003F41DE" w:rsidRPr="00F03E20" w:rsidRDefault="003F41DE" w:rsidP="0033076C">
      <w:pPr>
        <w:pStyle w:val="ConsPlusNormal"/>
        <w:widowControl/>
        <w:spacing w:before="120" w:after="120"/>
        <w:ind w:firstLine="500"/>
        <w:jc w:val="both"/>
        <w:outlineLvl w:val="1"/>
        <w:rPr>
          <w:rFonts w:ascii="Times New Roman" w:hAnsi="Times New Roman" w:cs="Times New Roman"/>
          <w:b/>
          <w:color w:val="FF0000"/>
          <w:sz w:val="24"/>
          <w:szCs w:val="24"/>
        </w:rPr>
        <w:sectPr w:rsidR="003F41DE" w:rsidRPr="00F03E20" w:rsidSect="003F41DE">
          <w:pgSz w:w="16838" w:h="11906" w:orient="landscape"/>
          <w:pgMar w:top="851" w:right="567" w:bottom="567" w:left="1134" w:header="709" w:footer="709" w:gutter="0"/>
          <w:cols w:space="708"/>
          <w:docGrid w:linePitch="360"/>
        </w:sectPr>
      </w:pPr>
    </w:p>
    <w:p w:rsidR="000E5519" w:rsidRPr="00F03E20" w:rsidRDefault="000E5519" w:rsidP="005E5685">
      <w:pPr>
        <w:pStyle w:val="ConsPlusNormal"/>
        <w:widowControl/>
        <w:spacing w:before="120" w:after="120"/>
        <w:ind w:firstLine="567"/>
        <w:jc w:val="both"/>
        <w:outlineLvl w:val="1"/>
        <w:rPr>
          <w:rFonts w:ascii="Times New Roman" w:hAnsi="Times New Roman" w:cs="Times New Roman"/>
          <w:b/>
          <w:sz w:val="24"/>
          <w:szCs w:val="24"/>
        </w:rPr>
      </w:pPr>
      <w:r w:rsidRPr="00F03E20">
        <w:rPr>
          <w:rFonts w:ascii="Times New Roman" w:hAnsi="Times New Roman" w:cs="Times New Roman"/>
          <w:b/>
          <w:sz w:val="24"/>
          <w:szCs w:val="24"/>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F03E20" w:rsidRDefault="000E5519" w:rsidP="000E5519">
      <w:pPr>
        <w:jc w:val="both"/>
        <w:rPr>
          <w:sz w:val="24"/>
          <w:szCs w:val="24"/>
        </w:rPr>
      </w:pPr>
      <w:r w:rsidRPr="00F03E20">
        <w:rPr>
          <w:sz w:val="24"/>
          <w:szCs w:val="24"/>
        </w:rPr>
        <w:t>5.1.  Порядок взаимодействия ответственного за выполнение мероприятий Подпрограммы 1 с муниципальным заказчиком Подпрограммы 1</w:t>
      </w:r>
    </w:p>
    <w:p w:rsidR="000E5519" w:rsidRPr="00F03E20" w:rsidRDefault="000E5519" w:rsidP="000E5519">
      <w:pPr>
        <w:jc w:val="both"/>
        <w:rPr>
          <w:sz w:val="24"/>
          <w:szCs w:val="24"/>
        </w:rPr>
      </w:pPr>
    </w:p>
    <w:p w:rsidR="000E5519" w:rsidRPr="00F03E20" w:rsidRDefault="000E5519" w:rsidP="000E5519">
      <w:pPr>
        <w:jc w:val="both"/>
        <w:rPr>
          <w:sz w:val="24"/>
          <w:szCs w:val="24"/>
        </w:rPr>
      </w:pPr>
      <w:r w:rsidRPr="00F03E20">
        <w:rPr>
          <w:sz w:val="24"/>
          <w:szCs w:val="24"/>
        </w:rPr>
        <w:t>Муниципальный заказчик Подпрограммы 1 организует текущее управление реализацией Подпрограммы 1 и взаимодействие с исполнителями мероприятий Подпрограммы 1.</w:t>
      </w:r>
    </w:p>
    <w:p w:rsidR="000E5519" w:rsidRPr="00F03E20" w:rsidRDefault="000E5519" w:rsidP="000E5519">
      <w:pPr>
        <w:jc w:val="both"/>
        <w:rPr>
          <w:sz w:val="24"/>
          <w:szCs w:val="24"/>
        </w:rPr>
      </w:pPr>
      <w:r w:rsidRPr="00F03E20">
        <w:rPr>
          <w:sz w:val="24"/>
          <w:szCs w:val="24"/>
        </w:rPr>
        <w:t>Ответственные за выполнение мероприятий Подпрограммы 1:</w:t>
      </w:r>
    </w:p>
    <w:p w:rsidR="000E5519" w:rsidRPr="00F03E20" w:rsidRDefault="000E5519" w:rsidP="000E5519">
      <w:pPr>
        <w:jc w:val="both"/>
        <w:rPr>
          <w:sz w:val="24"/>
          <w:szCs w:val="24"/>
        </w:rPr>
      </w:pPr>
      <w:r w:rsidRPr="00F03E20">
        <w:rPr>
          <w:sz w:val="24"/>
          <w:szCs w:val="24"/>
        </w:rPr>
        <w:t>- участвуют в обсуждении вопросов, связанных с реализацией и финансированием Подпрограммы 1;</w:t>
      </w:r>
    </w:p>
    <w:p w:rsidR="000E5519" w:rsidRPr="00F03E20" w:rsidRDefault="000E5519" w:rsidP="000E5519">
      <w:pPr>
        <w:jc w:val="both"/>
        <w:rPr>
          <w:sz w:val="24"/>
          <w:szCs w:val="24"/>
        </w:rPr>
      </w:pPr>
      <w:r w:rsidRPr="00F03E20">
        <w:rPr>
          <w:sz w:val="24"/>
          <w:szCs w:val="24"/>
        </w:rPr>
        <w:t xml:space="preserve">- получают средства бюджета Московской области, предусмотренные на реализацию мероприятий Подпрограммы 1, и обеспечивают их целевое использование; </w:t>
      </w:r>
    </w:p>
    <w:p w:rsidR="000E5519" w:rsidRPr="00F03E20" w:rsidRDefault="000E5519" w:rsidP="000E5519">
      <w:pPr>
        <w:jc w:val="both"/>
        <w:rPr>
          <w:sz w:val="24"/>
          <w:szCs w:val="24"/>
        </w:rPr>
      </w:pPr>
      <w:r w:rsidRPr="00F03E20">
        <w:rPr>
          <w:sz w:val="24"/>
          <w:szCs w:val="24"/>
        </w:rPr>
        <w:t>- готовят и представляют муниципальному заказчику Подпрограммы 1 отчеты о реализации мероприятий Подпрограммы 1;</w:t>
      </w:r>
    </w:p>
    <w:p w:rsidR="000E5519" w:rsidRPr="00F03E20" w:rsidRDefault="000E5519" w:rsidP="000E5519">
      <w:pPr>
        <w:jc w:val="both"/>
        <w:rPr>
          <w:sz w:val="24"/>
          <w:szCs w:val="24"/>
        </w:rPr>
      </w:pPr>
      <w:r w:rsidRPr="00F03E20">
        <w:rPr>
          <w:sz w:val="24"/>
          <w:szCs w:val="24"/>
        </w:rPr>
        <w:t>Муниципальный заказчик Подпрограммы 1 направляет муниципальному заказчику муниципальной программы отчеты о реализации мероприятий Подпрограммы 1.</w:t>
      </w:r>
    </w:p>
    <w:p w:rsidR="000E5519" w:rsidRPr="00F03E20" w:rsidRDefault="000E5519" w:rsidP="000E5519">
      <w:pPr>
        <w:jc w:val="both"/>
        <w:rPr>
          <w:sz w:val="24"/>
          <w:szCs w:val="24"/>
        </w:rPr>
      </w:pPr>
    </w:p>
    <w:p w:rsidR="000E5519" w:rsidRPr="00F03E20" w:rsidRDefault="000E5519" w:rsidP="000E5519">
      <w:pPr>
        <w:jc w:val="both"/>
        <w:rPr>
          <w:sz w:val="24"/>
          <w:szCs w:val="24"/>
        </w:rPr>
      </w:pPr>
      <w:r w:rsidRPr="00F03E20">
        <w:rPr>
          <w:sz w:val="24"/>
          <w:szCs w:val="24"/>
        </w:rPr>
        <w:t>5.2. Порядок взаимодействия ответственного за выполнение мероприятия Подпрограммы 2 с муниципальным заказчиком Подпрограммы 2</w:t>
      </w:r>
    </w:p>
    <w:p w:rsidR="000E5519" w:rsidRPr="00F03E20" w:rsidRDefault="000E5519" w:rsidP="000E5519">
      <w:pPr>
        <w:jc w:val="both"/>
        <w:rPr>
          <w:sz w:val="24"/>
          <w:szCs w:val="24"/>
        </w:rPr>
      </w:pPr>
    </w:p>
    <w:p w:rsidR="000E5519" w:rsidRPr="00F03E20" w:rsidRDefault="000E5519" w:rsidP="000E5519">
      <w:pPr>
        <w:jc w:val="both"/>
        <w:rPr>
          <w:sz w:val="24"/>
          <w:szCs w:val="24"/>
        </w:rPr>
      </w:pPr>
      <w:r w:rsidRPr="00F03E20">
        <w:rPr>
          <w:sz w:val="24"/>
          <w:szCs w:val="24"/>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F03E20" w:rsidRDefault="000E5519" w:rsidP="000E5519">
      <w:pPr>
        <w:jc w:val="both"/>
        <w:rPr>
          <w:sz w:val="24"/>
          <w:szCs w:val="24"/>
        </w:rPr>
      </w:pPr>
      <w:r w:rsidRPr="00F03E20">
        <w:rPr>
          <w:sz w:val="24"/>
          <w:szCs w:val="24"/>
        </w:rPr>
        <w:t>Ответственные за выполнение мероприятий Подпрограммы 2 осуществляют:</w:t>
      </w:r>
    </w:p>
    <w:p w:rsidR="000E5519" w:rsidRPr="00F03E20" w:rsidRDefault="000E5519" w:rsidP="000E5519">
      <w:pPr>
        <w:jc w:val="both"/>
        <w:rPr>
          <w:sz w:val="24"/>
          <w:szCs w:val="24"/>
        </w:rPr>
      </w:pPr>
      <w:r w:rsidRPr="00F03E20">
        <w:rPr>
          <w:sz w:val="24"/>
          <w:szCs w:val="24"/>
        </w:rPr>
        <w:t>- обеспечение взаимодействия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F03E20" w:rsidRDefault="000E5519" w:rsidP="000E5519">
      <w:pPr>
        <w:jc w:val="both"/>
        <w:rPr>
          <w:sz w:val="24"/>
          <w:szCs w:val="24"/>
        </w:rPr>
      </w:pPr>
      <w:r w:rsidRPr="00F03E20">
        <w:rPr>
          <w:sz w:val="24"/>
          <w:szCs w:val="24"/>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F03E20" w:rsidRDefault="000E5519" w:rsidP="000E5519">
      <w:pPr>
        <w:jc w:val="both"/>
        <w:rPr>
          <w:sz w:val="24"/>
          <w:szCs w:val="24"/>
        </w:rPr>
      </w:pPr>
      <w:r w:rsidRPr="00F03E20">
        <w:rPr>
          <w:sz w:val="24"/>
          <w:szCs w:val="24"/>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F03E20" w:rsidRDefault="000E5519" w:rsidP="000E5519">
      <w:pPr>
        <w:jc w:val="both"/>
        <w:rPr>
          <w:sz w:val="24"/>
          <w:szCs w:val="24"/>
        </w:rPr>
      </w:pPr>
      <w:r w:rsidRPr="00F03E20">
        <w:rPr>
          <w:sz w:val="24"/>
          <w:szCs w:val="24"/>
        </w:rPr>
        <w:t>- формирование списка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F03E20" w:rsidRDefault="000E5519" w:rsidP="000E5519">
      <w:pPr>
        <w:jc w:val="both"/>
        <w:rPr>
          <w:sz w:val="24"/>
          <w:szCs w:val="24"/>
        </w:rPr>
      </w:pPr>
      <w:r w:rsidRPr="00F03E20">
        <w:rPr>
          <w:sz w:val="24"/>
          <w:szCs w:val="24"/>
        </w:rPr>
        <w:t xml:space="preserve">- определение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F03E20" w:rsidRDefault="000E5519" w:rsidP="000E5519">
      <w:pPr>
        <w:jc w:val="both"/>
        <w:rPr>
          <w:sz w:val="24"/>
          <w:szCs w:val="24"/>
        </w:rPr>
      </w:pPr>
      <w:r w:rsidRPr="00F03E20">
        <w:rPr>
          <w:sz w:val="24"/>
          <w:szCs w:val="24"/>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Pr="00F03E20" w:rsidRDefault="000E5519" w:rsidP="000E5519">
      <w:pPr>
        <w:jc w:val="both"/>
        <w:rPr>
          <w:sz w:val="24"/>
          <w:szCs w:val="24"/>
        </w:rPr>
      </w:pPr>
      <w:r w:rsidRPr="00F03E20">
        <w:rPr>
          <w:sz w:val="24"/>
          <w:szCs w:val="24"/>
        </w:rPr>
        <w:t>- представление отчетов о реализации мероприятий Подпрограммы 2.</w:t>
      </w:r>
    </w:p>
    <w:p w:rsidR="000E5519" w:rsidRPr="00F03E20" w:rsidRDefault="000E5519" w:rsidP="000E5519">
      <w:pPr>
        <w:jc w:val="both"/>
        <w:rPr>
          <w:sz w:val="24"/>
          <w:szCs w:val="24"/>
        </w:rPr>
      </w:pPr>
      <w:r w:rsidRPr="00F03E20">
        <w:rPr>
          <w:sz w:val="24"/>
          <w:szCs w:val="24"/>
        </w:rPr>
        <w:t>Муниципальный заказчик Подпрограммы 2 направляет муниципальному заказчику муниципальной программы отчеты о реализации мероприятий Подпрограммы 2.</w:t>
      </w:r>
    </w:p>
    <w:p w:rsidR="000E5519" w:rsidRPr="00F03E20" w:rsidRDefault="000E5519" w:rsidP="000E5519">
      <w:pPr>
        <w:jc w:val="both"/>
        <w:rPr>
          <w:sz w:val="24"/>
          <w:szCs w:val="24"/>
        </w:rPr>
      </w:pPr>
    </w:p>
    <w:p w:rsidR="000E5519" w:rsidRPr="00F03E20" w:rsidRDefault="000E5519" w:rsidP="000E5519">
      <w:pPr>
        <w:jc w:val="both"/>
        <w:rPr>
          <w:sz w:val="24"/>
          <w:szCs w:val="24"/>
        </w:rPr>
      </w:pPr>
      <w:r w:rsidRPr="00F03E20">
        <w:rPr>
          <w:sz w:val="24"/>
          <w:szCs w:val="24"/>
        </w:rPr>
        <w:t>5.3. Порядок взаимодействия ответственного за выполнение мероприятий Подпрограммы 3 с муниципальным заказчиком Подпрограммы 3</w:t>
      </w:r>
    </w:p>
    <w:p w:rsidR="000E5519" w:rsidRPr="00F03E20" w:rsidRDefault="000E5519" w:rsidP="000E5519">
      <w:pPr>
        <w:jc w:val="both"/>
        <w:rPr>
          <w:sz w:val="24"/>
          <w:szCs w:val="24"/>
        </w:rPr>
      </w:pPr>
    </w:p>
    <w:p w:rsidR="000E5519" w:rsidRPr="00F03E20" w:rsidRDefault="000E5519" w:rsidP="000E5519">
      <w:pPr>
        <w:jc w:val="both"/>
        <w:rPr>
          <w:sz w:val="24"/>
          <w:szCs w:val="24"/>
        </w:rPr>
      </w:pPr>
      <w:r w:rsidRPr="00F03E20">
        <w:rPr>
          <w:sz w:val="24"/>
          <w:szCs w:val="24"/>
        </w:rPr>
        <w:t>Муниципальный заказчик Подпрограммы 3 организует текущее управление реализацией Подпрограммы 3 и взаимодействие с  исполнителями мероприятий Подпрограммы 3.</w:t>
      </w:r>
    </w:p>
    <w:p w:rsidR="000E5519" w:rsidRPr="00F03E20" w:rsidRDefault="000E5519" w:rsidP="000E5519">
      <w:pPr>
        <w:jc w:val="both"/>
        <w:rPr>
          <w:sz w:val="24"/>
          <w:szCs w:val="24"/>
        </w:rPr>
      </w:pPr>
      <w:r w:rsidRPr="00F03E20">
        <w:rPr>
          <w:sz w:val="24"/>
          <w:szCs w:val="24"/>
        </w:rPr>
        <w:t>Ответственные за выполнение мероприятий Подпрограммы 3 осуществляют:</w:t>
      </w:r>
    </w:p>
    <w:p w:rsidR="000E5519" w:rsidRPr="00F03E20" w:rsidRDefault="000E5519" w:rsidP="000E5519">
      <w:pPr>
        <w:jc w:val="both"/>
        <w:rPr>
          <w:sz w:val="24"/>
          <w:szCs w:val="24"/>
        </w:rPr>
      </w:pPr>
      <w:r w:rsidRPr="00F03E20">
        <w:rPr>
          <w:sz w:val="24"/>
          <w:szCs w:val="24"/>
        </w:rPr>
        <w:t>- обеспечение взаимодействия с Отделом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p>
    <w:p w:rsidR="000E5519" w:rsidRPr="00F03E20" w:rsidRDefault="000E5519" w:rsidP="000E5519">
      <w:pPr>
        <w:jc w:val="both"/>
        <w:rPr>
          <w:sz w:val="24"/>
          <w:szCs w:val="24"/>
        </w:rPr>
      </w:pPr>
      <w:r w:rsidRPr="00F03E20">
        <w:rPr>
          <w:sz w:val="24"/>
          <w:szCs w:val="24"/>
        </w:rPr>
        <w:t>- обеспечение взаимодействия с Министерством образования Московской области;</w:t>
      </w:r>
    </w:p>
    <w:p w:rsidR="000E5519" w:rsidRPr="00F03E20" w:rsidRDefault="000E5519" w:rsidP="000E5519">
      <w:pPr>
        <w:jc w:val="both"/>
        <w:rPr>
          <w:sz w:val="24"/>
          <w:szCs w:val="24"/>
        </w:rPr>
      </w:pPr>
      <w:r w:rsidRPr="00F03E20">
        <w:rPr>
          <w:sz w:val="24"/>
          <w:szCs w:val="24"/>
        </w:rPr>
        <w:t>- 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Pr="00F03E20" w:rsidRDefault="000E5519" w:rsidP="000E5519">
      <w:pPr>
        <w:jc w:val="both"/>
        <w:rPr>
          <w:sz w:val="24"/>
          <w:szCs w:val="24"/>
        </w:rPr>
      </w:pPr>
      <w:r w:rsidRPr="00F03E20">
        <w:rPr>
          <w:sz w:val="24"/>
          <w:szCs w:val="24"/>
        </w:rPr>
        <w:t>- предоставление отчетов по форме и в сроки, установленные постановлением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0E5519" w:rsidRPr="00F03E20" w:rsidRDefault="000E5519" w:rsidP="000E5519">
      <w:pPr>
        <w:jc w:val="both"/>
        <w:rPr>
          <w:sz w:val="24"/>
          <w:szCs w:val="24"/>
        </w:rPr>
      </w:pPr>
      <w:r w:rsidRPr="00F03E20">
        <w:rPr>
          <w:sz w:val="24"/>
          <w:szCs w:val="24"/>
        </w:rPr>
        <w:t>-  представление отчетов о реализации мероприятий Подпрограммы 3.</w:t>
      </w:r>
    </w:p>
    <w:p w:rsidR="000E5519" w:rsidRPr="00F03E20" w:rsidRDefault="000E5519" w:rsidP="000E5519">
      <w:pPr>
        <w:jc w:val="both"/>
        <w:rPr>
          <w:sz w:val="24"/>
          <w:szCs w:val="24"/>
        </w:rPr>
      </w:pPr>
      <w:r w:rsidRPr="00F03E20">
        <w:rPr>
          <w:sz w:val="24"/>
          <w:szCs w:val="24"/>
        </w:rPr>
        <w:t>Муниципальный заказчик Подпрограммы 3 направляет муниципальному заказчику муниципальной программы отчеты о реализации мероприятий Подпрограммы 3.</w:t>
      </w:r>
    </w:p>
    <w:p w:rsidR="000E5519" w:rsidRPr="00F03E20" w:rsidRDefault="000E5519" w:rsidP="000E5519">
      <w:pPr>
        <w:jc w:val="both"/>
        <w:rPr>
          <w:sz w:val="24"/>
          <w:szCs w:val="24"/>
        </w:rPr>
      </w:pPr>
    </w:p>
    <w:p w:rsidR="000E5519" w:rsidRPr="00F03E20" w:rsidRDefault="000E5519" w:rsidP="000E5519">
      <w:pPr>
        <w:autoSpaceDE w:val="0"/>
        <w:autoSpaceDN w:val="0"/>
        <w:adjustRightInd w:val="0"/>
        <w:jc w:val="both"/>
        <w:outlineLvl w:val="0"/>
        <w:rPr>
          <w:bCs/>
          <w:sz w:val="24"/>
          <w:szCs w:val="24"/>
        </w:rPr>
      </w:pPr>
      <w:r w:rsidRPr="00F03E20">
        <w:rPr>
          <w:bCs/>
          <w:sz w:val="24"/>
          <w:szCs w:val="24"/>
        </w:rPr>
        <w:t>5.4. Порядок взаимодействия ответственного за выполнение мероприятий Подпрограммы 8 с муниципальным заказчиком Подпрограммы 8</w:t>
      </w:r>
    </w:p>
    <w:p w:rsidR="000E5519" w:rsidRPr="00F03E20" w:rsidRDefault="000E5519" w:rsidP="000E5519">
      <w:pPr>
        <w:autoSpaceDE w:val="0"/>
        <w:autoSpaceDN w:val="0"/>
        <w:adjustRightInd w:val="0"/>
        <w:jc w:val="both"/>
        <w:rPr>
          <w:sz w:val="24"/>
          <w:szCs w:val="24"/>
        </w:rPr>
      </w:pPr>
    </w:p>
    <w:p w:rsidR="000E5519" w:rsidRPr="00F03E20" w:rsidRDefault="000E5519" w:rsidP="000E5519">
      <w:pPr>
        <w:jc w:val="both"/>
        <w:rPr>
          <w:sz w:val="24"/>
          <w:szCs w:val="24"/>
        </w:rPr>
      </w:pPr>
      <w:r w:rsidRPr="00F03E20">
        <w:rPr>
          <w:sz w:val="24"/>
          <w:szCs w:val="24"/>
        </w:rPr>
        <w:t>Муниципальный заказчик Подпрограммы 8 организует текущее управление реализацией Подпрограммы 8 и взаимодействие с  исполнителями мероприятий Подпрограммы 8.</w:t>
      </w:r>
    </w:p>
    <w:p w:rsidR="000E5519" w:rsidRPr="00F03E20" w:rsidRDefault="000E5519" w:rsidP="000E5519">
      <w:pPr>
        <w:jc w:val="both"/>
        <w:rPr>
          <w:sz w:val="24"/>
          <w:szCs w:val="24"/>
        </w:rPr>
      </w:pPr>
      <w:r w:rsidRPr="00F03E20">
        <w:rPr>
          <w:sz w:val="24"/>
          <w:szCs w:val="24"/>
        </w:rPr>
        <w:t>Ответственные за выполнение мероприятий Подпрограммы 8 осуществляют:</w:t>
      </w:r>
    </w:p>
    <w:p w:rsidR="000E5519" w:rsidRPr="00F03E20" w:rsidRDefault="000E5519" w:rsidP="000E5519">
      <w:pPr>
        <w:jc w:val="both"/>
        <w:rPr>
          <w:sz w:val="24"/>
          <w:szCs w:val="24"/>
        </w:rPr>
      </w:pPr>
      <w:r w:rsidRPr="00F03E20">
        <w:rPr>
          <w:sz w:val="24"/>
          <w:szCs w:val="24"/>
        </w:rPr>
        <w:t>- обеспечение взаимодействия с Министерством жилищной политики Московской области;</w:t>
      </w:r>
    </w:p>
    <w:p w:rsidR="000E5519" w:rsidRPr="00F03E20" w:rsidRDefault="000E5519" w:rsidP="000E5519">
      <w:pPr>
        <w:jc w:val="both"/>
        <w:rPr>
          <w:sz w:val="24"/>
          <w:szCs w:val="24"/>
        </w:rPr>
      </w:pPr>
      <w:r w:rsidRPr="00F03E20">
        <w:rPr>
          <w:sz w:val="24"/>
          <w:szCs w:val="24"/>
        </w:rPr>
        <w:t>- формирование списков граждан, имеющих право на получение мер социальной поддержки по обеспечению жилыми помещениями;</w:t>
      </w:r>
    </w:p>
    <w:p w:rsidR="000E5519" w:rsidRPr="00F03E20" w:rsidRDefault="000E5519" w:rsidP="000E5519">
      <w:pPr>
        <w:jc w:val="both"/>
        <w:rPr>
          <w:sz w:val="24"/>
          <w:szCs w:val="24"/>
        </w:rPr>
      </w:pPr>
      <w:r w:rsidRPr="00F03E20">
        <w:rPr>
          <w:sz w:val="24"/>
          <w:szCs w:val="24"/>
        </w:rPr>
        <w:t>- заключение соглашения о взаимодействии с Министерством жилищной политики Московской области;</w:t>
      </w:r>
    </w:p>
    <w:p w:rsidR="000E5519" w:rsidRPr="00F03E20" w:rsidRDefault="000E5519" w:rsidP="000E5519">
      <w:pPr>
        <w:jc w:val="both"/>
        <w:rPr>
          <w:sz w:val="24"/>
          <w:szCs w:val="24"/>
        </w:rPr>
      </w:pPr>
      <w:r w:rsidRPr="00F03E20">
        <w:rPr>
          <w:sz w:val="24"/>
          <w:szCs w:val="24"/>
        </w:rPr>
        <w:t>- представление отчетов о реализации мероприятий Подпрограммы 8.</w:t>
      </w:r>
    </w:p>
    <w:p w:rsidR="000E5519" w:rsidRPr="00F03E20" w:rsidRDefault="000E5519" w:rsidP="000E5519">
      <w:pPr>
        <w:jc w:val="both"/>
        <w:rPr>
          <w:sz w:val="24"/>
          <w:szCs w:val="24"/>
        </w:rPr>
      </w:pPr>
      <w:r w:rsidRPr="00F03E20">
        <w:rPr>
          <w:sz w:val="24"/>
          <w:szCs w:val="24"/>
        </w:rPr>
        <w:t>Муниц</w:t>
      </w:r>
      <w:r w:rsidR="005E5685" w:rsidRPr="00F03E20">
        <w:rPr>
          <w:sz w:val="24"/>
          <w:szCs w:val="24"/>
        </w:rPr>
        <w:t>ипальный заказчик Подпрограммы 8</w:t>
      </w:r>
      <w:r w:rsidRPr="00F03E20">
        <w:rPr>
          <w:sz w:val="24"/>
          <w:szCs w:val="24"/>
        </w:rPr>
        <w:t xml:space="preserve"> направляет муниципальному заказчику муниципальной программы отчеты о реализ</w:t>
      </w:r>
      <w:r w:rsidR="005E5685" w:rsidRPr="00F03E20">
        <w:rPr>
          <w:sz w:val="24"/>
          <w:szCs w:val="24"/>
        </w:rPr>
        <w:t>ации мероприятий Подпрограммы 8</w:t>
      </w:r>
      <w:r w:rsidRPr="00F03E20">
        <w:rPr>
          <w:sz w:val="24"/>
          <w:szCs w:val="24"/>
        </w:rPr>
        <w:t>.</w:t>
      </w:r>
    </w:p>
    <w:p w:rsidR="000E5519" w:rsidRPr="00F03E20" w:rsidRDefault="000E5519" w:rsidP="000E5519">
      <w:pPr>
        <w:jc w:val="both"/>
        <w:rPr>
          <w:sz w:val="24"/>
          <w:szCs w:val="24"/>
        </w:rPr>
      </w:pPr>
    </w:p>
    <w:p w:rsidR="00A80337" w:rsidRPr="00F03E20" w:rsidRDefault="00A80337" w:rsidP="00217C50">
      <w:pPr>
        <w:pStyle w:val="ConsPlusNormal"/>
        <w:widowControl/>
        <w:spacing w:before="120" w:after="120"/>
        <w:ind w:left="567" w:firstLine="0"/>
        <w:jc w:val="both"/>
        <w:outlineLvl w:val="1"/>
        <w:rPr>
          <w:rFonts w:ascii="Times New Roman" w:hAnsi="Times New Roman" w:cs="Times New Roman"/>
          <w:b/>
          <w:sz w:val="24"/>
          <w:szCs w:val="24"/>
        </w:rPr>
      </w:pPr>
      <w:r w:rsidRPr="00F03E20">
        <w:rPr>
          <w:rFonts w:ascii="Times New Roman" w:hAnsi="Times New Roman" w:cs="Times New Roman"/>
          <w:b/>
          <w:sz w:val="24"/>
          <w:szCs w:val="24"/>
        </w:rPr>
        <w:t>6. Состав, форма и сроки представления отчетности о ходе реализации мероприятий муниципальной программы</w:t>
      </w:r>
    </w:p>
    <w:p w:rsidR="00A80337" w:rsidRPr="00F03E20" w:rsidRDefault="00A80337" w:rsidP="0033076C">
      <w:pPr>
        <w:pStyle w:val="ConsPlusNormal"/>
        <w:ind w:firstLine="567"/>
        <w:jc w:val="both"/>
        <w:outlineLvl w:val="1"/>
        <w:rPr>
          <w:rFonts w:ascii="Times New Roman" w:hAnsi="Times New Roman" w:cs="Times New Roman"/>
          <w:bCs/>
          <w:sz w:val="24"/>
          <w:szCs w:val="24"/>
        </w:rPr>
      </w:pPr>
      <w:r w:rsidRPr="00F03E20">
        <w:rPr>
          <w:rFonts w:ascii="Times New Roman" w:hAnsi="Times New Roman" w:cs="Times New Roman"/>
          <w:sz w:val="24"/>
          <w:szCs w:val="24"/>
        </w:rPr>
        <w:t>Отчетность о ходе реализации мероприятий муниципальной программы осуществляется в соответ</w:t>
      </w:r>
      <w:r w:rsidR="0037179C" w:rsidRPr="00F03E20">
        <w:rPr>
          <w:rFonts w:ascii="Times New Roman" w:hAnsi="Times New Roman" w:cs="Times New Roman"/>
          <w:sz w:val="24"/>
          <w:szCs w:val="24"/>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Pr="00F03E20" w:rsidRDefault="00A80337" w:rsidP="0033076C">
      <w:pPr>
        <w:pStyle w:val="ConsPlusNormal"/>
        <w:ind w:firstLine="567"/>
        <w:jc w:val="both"/>
        <w:outlineLvl w:val="1"/>
        <w:rPr>
          <w:rFonts w:ascii="Times New Roman" w:hAnsi="Times New Roman" w:cs="Times New Roman"/>
          <w:bCs/>
          <w:sz w:val="24"/>
          <w:szCs w:val="24"/>
        </w:rPr>
      </w:pPr>
    </w:p>
    <w:p w:rsidR="00A80337" w:rsidRPr="00F03E20" w:rsidRDefault="00A80337" w:rsidP="0033076C">
      <w:pPr>
        <w:pStyle w:val="ConsPlusNormal"/>
        <w:ind w:firstLine="567"/>
        <w:jc w:val="both"/>
        <w:outlineLvl w:val="1"/>
        <w:rPr>
          <w:rFonts w:ascii="Times New Roman" w:hAnsi="Times New Roman" w:cs="Times New Roman"/>
          <w:bCs/>
          <w:sz w:val="24"/>
          <w:szCs w:val="24"/>
        </w:rPr>
      </w:pPr>
    </w:p>
    <w:p w:rsidR="00A80337" w:rsidRPr="00F03E20" w:rsidRDefault="00A80337" w:rsidP="0033076C">
      <w:pPr>
        <w:pStyle w:val="ConsPlusNormal"/>
        <w:ind w:firstLine="567"/>
        <w:jc w:val="both"/>
        <w:outlineLvl w:val="1"/>
        <w:rPr>
          <w:rFonts w:ascii="Times New Roman" w:hAnsi="Times New Roman" w:cs="Times New Roman"/>
          <w:bCs/>
          <w:sz w:val="24"/>
          <w:szCs w:val="24"/>
        </w:rPr>
      </w:pPr>
    </w:p>
    <w:p w:rsidR="00A80337" w:rsidRPr="00F03E20" w:rsidRDefault="00A80337" w:rsidP="0033076C">
      <w:pPr>
        <w:pStyle w:val="ConsPlusNormal"/>
        <w:ind w:firstLine="567"/>
        <w:jc w:val="both"/>
        <w:outlineLvl w:val="1"/>
        <w:rPr>
          <w:rFonts w:ascii="Times New Roman" w:hAnsi="Times New Roman" w:cs="Times New Roman"/>
          <w:sz w:val="24"/>
          <w:szCs w:val="24"/>
        </w:rPr>
        <w:sectPr w:rsidR="00A80337" w:rsidRPr="00F03E20" w:rsidSect="003A7D76">
          <w:pgSz w:w="11906" w:h="16838"/>
          <w:pgMar w:top="567" w:right="566" w:bottom="1134" w:left="851" w:header="709" w:footer="709" w:gutter="0"/>
          <w:cols w:space="708"/>
          <w:docGrid w:linePitch="360"/>
        </w:sectPr>
      </w:pPr>
    </w:p>
    <w:p w:rsidR="00A80337" w:rsidRPr="00F03E20" w:rsidRDefault="00A80337" w:rsidP="004F4EDB">
      <w:pPr>
        <w:autoSpaceDE w:val="0"/>
        <w:autoSpaceDN w:val="0"/>
        <w:adjustRightInd w:val="0"/>
        <w:ind w:left="10773"/>
        <w:rPr>
          <w:sz w:val="24"/>
          <w:szCs w:val="24"/>
        </w:rPr>
      </w:pPr>
    </w:p>
    <w:p w:rsidR="00A80337" w:rsidRPr="00F03E20" w:rsidRDefault="00A80337" w:rsidP="004F4EDB">
      <w:pPr>
        <w:spacing w:after="200" w:line="276" w:lineRule="auto"/>
        <w:rPr>
          <w:sz w:val="24"/>
          <w:szCs w:val="24"/>
        </w:rPr>
      </w:pPr>
    </w:p>
    <w:p w:rsidR="00A80337" w:rsidRPr="00F03E20" w:rsidRDefault="005E5685" w:rsidP="004C6111">
      <w:pPr>
        <w:autoSpaceDE w:val="0"/>
        <w:autoSpaceDN w:val="0"/>
        <w:adjustRightInd w:val="0"/>
        <w:jc w:val="center"/>
        <w:rPr>
          <w:b/>
          <w:sz w:val="24"/>
          <w:szCs w:val="24"/>
        </w:rPr>
      </w:pPr>
      <w:r w:rsidRPr="00F03E20">
        <w:rPr>
          <w:b/>
          <w:sz w:val="24"/>
          <w:szCs w:val="24"/>
        </w:rPr>
        <w:t>7. Паспорт Подпрограммы 1</w:t>
      </w:r>
      <w:r w:rsidRPr="00F03E20">
        <w:rPr>
          <w:sz w:val="24"/>
          <w:szCs w:val="24"/>
        </w:rPr>
        <w:t xml:space="preserve"> </w:t>
      </w:r>
      <w:r w:rsidRPr="00F03E20">
        <w:rPr>
          <w:b/>
          <w:sz w:val="24"/>
          <w:szCs w:val="24"/>
        </w:rPr>
        <w:t xml:space="preserve">«Комплексное освоение земельных участков в целях жилищного строительства и развитие застроенных территорий» </w:t>
      </w:r>
    </w:p>
    <w:p w:rsidR="00F0379B" w:rsidRPr="00F03E20" w:rsidRDefault="00F0379B" w:rsidP="004C6111">
      <w:pPr>
        <w:autoSpaceDE w:val="0"/>
        <w:autoSpaceDN w:val="0"/>
        <w:adjustRightInd w:val="0"/>
        <w:jc w:val="center"/>
        <w:rPr>
          <w:b/>
          <w:sz w:val="24"/>
          <w:szCs w:val="24"/>
        </w:rPr>
      </w:pPr>
    </w:p>
    <w:p w:rsidR="00F0379B" w:rsidRPr="00F03E20" w:rsidRDefault="00F0379B" w:rsidP="004C6111">
      <w:pPr>
        <w:autoSpaceDE w:val="0"/>
        <w:autoSpaceDN w:val="0"/>
        <w:adjustRightInd w:val="0"/>
        <w:jc w:val="center"/>
        <w:rPr>
          <w:b/>
          <w:sz w:val="24"/>
          <w:szCs w:val="24"/>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5"/>
        <w:gridCol w:w="2268"/>
        <w:gridCol w:w="2126"/>
        <w:gridCol w:w="1276"/>
        <w:gridCol w:w="1276"/>
        <w:gridCol w:w="1134"/>
        <w:gridCol w:w="850"/>
        <w:gridCol w:w="993"/>
        <w:gridCol w:w="992"/>
      </w:tblGrid>
      <w:tr w:rsidR="005E5685" w:rsidRPr="00F03E20" w:rsidTr="00A82851">
        <w:tc>
          <w:tcPr>
            <w:tcW w:w="4395" w:type="dxa"/>
          </w:tcPr>
          <w:p w:rsidR="005E5685" w:rsidRPr="00F03E20" w:rsidRDefault="005E5685" w:rsidP="00F0379B">
            <w:pPr>
              <w:widowControl w:val="0"/>
              <w:autoSpaceDE w:val="0"/>
              <w:autoSpaceDN w:val="0"/>
              <w:adjustRightInd w:val="0"/>
              <w:rPr>
                <w:sz w:val="24"/>
                <w:szCs w:val="24"/>
              </w:rPr>
            </w:pPr>
            <w:r w:rsidRPr="00F03E20">
              <w:rPr>
                <w:sz w:val="24"/>
                <w:szCs w:val="24"/>
              </w:rPr>
              <w:t>Муниципальный заказчик подпрограммы</w:t>
            </w:r>
          </w:p>
        </w:tc>
        <w:tc>
          <w:tcPr>
            <w:tcW w:w="10915" w:type="dxa"/>
            <w:gridSpan w:val="8"/>
          </w:tcPr>
          <w:p w:rsidR="005E5685" w:rsidRPr="00F03E20" w:rsidRDefault="005E5685" w:rsidP="00F0379B">
            <w:pPr>
              <w:widowControl w:val="0"/>
              <w:autoSpaceDE w:val="0"/>
              <w:autoSpaceDN w:val="0"/>
              <w:adjustRightInd w:val="0"/>
              <w:rPr>
                <w:sz w:val="24"/>
                <w:szCs w:val="24"/>
              </w:rPr>
            </w:pPr>
            <w:r w:rsidRPr="00F03E20">
              <w:rPr>
                <w:sz w:val="24"/>
                <w:szCs w:val="24"/>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F03E20" w:rsidTr="00A82851">
        <w:trPr>
          <w:trHeight w:val="123"/>
        </w:trPr>
        <w:tc>
          <w:tcPr>
            <w:tcW w:w="4395" w:type="dxa"/>
            <w:vMerge w:val="restart"/>
          </w:tcPr>
          <w:p w:rsidR="00A82851" w:rsidRPr="00F03E20" w:rsidRDefault="00A82851" w:rsidP="00A82851">
            <w:pPr>
              <w:widowControl w:val="0"/>
              <w:autoSpaceDE w:val="0"/>
              <w:autoSpaceDN w:val="0"/>
              <w:adjustRightInd w:val="0"/>
              <w:ind w:right="-127"/>
              <w:rPr>
                <w:sz w:val="24"/>
                <w:szCs w:val="24"/>
              </w:rPr>
            </w:pPr>
            <w:r w:rsidRPr="00F03E20">
              <w:rPr>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82851" w:rsidRPr="00F03E20" w:rsidRDefault="00A82851" w:rsidP="00A82851">
            <w:pPr>
              <w:widowControl w:val="0"/>
              <w:autoSpaceDE w:val="0"/>
              <w:autoSpaceDN w:val="0"/>
              <w:adjustRightInd w:val="0"/>
              <w:rPr>
                <w:sz w:val="24"/>
                <w:szCs w:val="24"/>
              </w:rPr>
            </w:pPr>
          </w:p>
        </w:tc>
        <w:tc>
          <w:tcPr>
            <w:tcW w:w="2268" w:type="dxa"/>
            <w:vMerge w:val="restart"/>
          </w:tcPr>
          <w:p w:rsidR="00A82851" w:rsidRPr="00F03E20" w:rsidRDefault="00A82851" w:rsidP="00F0379B">
            <w:pPr>
              <w:widowControl w:val="0"/>
              <w:autoSpaceDE w:val="0"/>
              <w:autoSpaceDN w:val="0"/>
              <w:adjustRightInd w:val="0"/>
              <w:ind w:hanging="4"/>
              <w:rPr>
                <w:sz w:val="24"/>
                <w:szCs w:val="24"/>
              </w:rPr>
            </w:pPr>
            <w:r w:rsidRPr="00F03E20">
              <w:rPr>
                <w:sz w:val="24"/>
                <w:szCs w:val="24"/>
              </w:rPr>
              <w:t>Главный распорядитель бюджетных средств</w:t>
            </w:r>
          </w:p>
        </w:tc>
        <w:tc>
          <w:tcPr>
            <w:tcW w:w="2126" w:type="dxa"/>
            <w:vMerge w:val="restart"/>
          </w:tcPr>
          <w:p w:rsidR="00A82851" w:rsidRPr="00F03E20" w:rsidRDefault="00A82851" w:rsidP="00F0379B">
            <w:pPr>
              <w:widowControl w:val="0"/>
              <w:autoSpaceDE w:val="0"/>
              <w:autoSpaceDN w:val="0"/>
              <w:adjustRightInd w:val="0"/>
              <w:rPr>
                <w:sz w:val="24"/>
                <w:szCs w:val="24"/>
              </w:rPr>
            </w:pPr>
            <w:r w:rsidRPr="00F03E20">
              <w:rPr>
                <w:sz w:val="24"/>
                <w:szCs w:val="24"/>
              </w:rPr>
              <w:t>Источник финансирования</w:t>
            </w:r>
          </w:p>
        </w:tc>
        <w:tc>
          <w:tcPr>
            <w:tcW w:w="6521" w:type="dxa"/>
            <w:gridSpan w:val="6"/>
          </w:tcPr>
          <w:p w:rsidR="00A82851" w:rsidRPr="00F03E20" w:rsidRDefault="00A82851" w:rsidP="00F0379B">
            <w:pPr>
              <w:widowControl w:val="0"/>
              <w:autoSpaceDE w:val="0"/>
              <w:autoSpaceDN w:val="0"/>
              <w:adjustRightInd w:val="0"/>
              <w:rPr>
                <w:sz w:val="24"/>
                <w:szCs w:val="24"/>
              </w:rPr>
            </w:pPr>
            <w:r w:rsidRPr="00F03E20">
              <w:rPr>
                <w:sz w:val="24"/>
                <w:szCs w:val="24"/>
              </w:rPr>
              <w:t>Расходы (тыс. рублей)</w:t>
            </w:r>
          </w:p>
        </w:tc>
      </w:tr>
      <w:tr w:rsidR="001F3C8C" w:rsidRPr="00F03E20" w:rsidTr="00F0379B">
        <w:trPr>
          <w:trHeight w:val="20"/>
        </w:trPr>
        <w:tc>
          <w:tcPr>
            <w:tcW w:w="4395" w:type="dxa"/>
            <w:vMerge/>
          </w:tcPr>
          <w:p w:rsidR="001F3C8C" w:rsidRPr="00F03E20" w:rsidRDefault="001F3C8C" w:rsidP="001F3C8C">
            <w:pPr>
              <w:widowControl w:val="0"/>
              <w:autoSpaceDE w:val="0"/>
              <w:autoSpaceDN w:val="0"/>
              <w:adjustRightInd w:val="0"/>
              <w:rPr>
                <w:sz w:val="24"/>
                <w:szCs w:val="24"/>
              </w:rPr>
            </w:pPr>
          </w:p>
        </w:tc>
        <w:tc>
          <w:tcPr>
            <w:tcW w:w="2268" w:type="dxa"/>
            <w:vMerge/>
          </w:tcPr>
          <w:p w:rsidR="001F3C8C" w:rsidRPr="00F03E20" w:rsidRDefault="001F3C8C" w:rsidP="001F3C8C">
            <w:pPr>
              <w:rPr>
                <w:sz w:val="24"/>
                <w:szCs w:val="24"/>
              </w:rPr>
            </w:pPr>
          </w:p>
        </w:tc>
        <w:tc>
          <w:tcPr>
            <w:tcW w:w="2126" w:type="dxa"/>
            <w:vMerge/>
          </w:tcPr>
          <w:p w:rsidR="001F3C8C" w:rsidRPr="00F03E20" w:rsidRDefault="001F3C8C" w:rsidP="001F3C8C">
            <w:pPr>
              <w:rPr>
                <w:sz w:val="24"/>
                <w:szCs w:val="24"/>
              </w:rPr>
            </w:pPr>
          </w:p>
        </w:tc>
        <w:tc>
          <w:tcPr>
            <w:tcW w:w="1276" w:type="dxa"/>
            <w:vAlign w:val="center"/>
          </w:tcPr>
          <w:p w:rsidR="001F3C8C" w:rsidRPr="00F03E20" w:rsidRDefault="001F3C8C" w:rsidP="001F3C8C">
            <w:pPr>
              <w:jc w:val="center"/>
              <w:rPr>
                <w:sz w:val="24"/>
                <w:szCs w:val="24"/>
              </w:rPr>
            </w:pPr>
            <w:r w:rsidRPr="00F03E20">
              <w:rPr>
                <w:sz w:val="24"/>
                <w:szCs w:val="24"/>
              </w:rPr>
              <w:t>2020</w:t>
            </w:r>
          </w:p>
          <w:p w:rsidR="001F3C8C" w:rsidRPr="00F03E20" w:rsidRDefault="001F3C8C" w:rsidP="001F3C8C">
            <w:pPr>
              <w:jc w:val="center"/>
              <w:rPr>
                <w:sz w:val="24"/>
                <w:szCs w:val="24"/>
              </w:rPr>
            </w:pPr>
            <w:r w:rsidRPr="00F03E20">
              <w:rPr>
                <w:sz w:val="24"/>
                <w:szCs w:val="24"/>
              </w:rPr>
              <w:t xml:space="preserve"> год </w:t>
            </w:r>
          </w:p>
        </w:tc>
        <w:tc>
          <w:tcPr>
            <w:tcW w:w="1276" w:type="dxa"/>
            <w:vAlign w:val="center"/>
          </w:tcPr>
          <w:p w:rsidR="001F3C8C" w:rsidRPr="00F03E20" w:rsidRDefault="001F3C8C" w:rsidP="001F3C8C">
            <w:pPr>
              <w:jc w:val="center"/>
              <w:rPr>
                <w:sz w:val="24"/>
                <w:szCs w:val="24"/>
              </w:rPr>
            </w:pPr>
            <w:r w:rsidRPr="00F03E20">
              <w:rPr>
                <w:sz w:val="24"/>
                <w:szCs w:val="24"/>
              </w:rPr>
              <w:t>2021</w:t>
            </w:r>
          </w:p>
          <w:p w:rsidR="001F3C8C" w:rsidRPr="00F03E20" w:rsidRDefault="001F3C8C" w:rsidP="001F3C8C">
            <w:pPr>
              <w:jc w:val="center"/>
              <w:rPr>
                <w:sz w:val="24"/>
                <w:szCs w:val="24"/>
              </w:rPr>
            </w:pPr>
            <w:r w:rsidRPr="00F03E20">
              <w:rPr>
                <w:sz w:val="24"/>
                <w:szCs w:val="24"/>
              </w:rPr>
              <w:t xml:space="preserve"> год</w:t>
            </w:r>
          </w:p>
        </w:tc>
        <w:tc>
          <w:tcPr>
            <w:tcW w:w="1134" w:type="dxa"/>
            <w:vAlign w:val="center"/>
          </w:tcPr>
          <w:p w:rsidR="001F3C8C" w:rsidRPr="00F03E20" w:rsidRDefault="001F3C8C" w:rsidP="001F3C8C">
            <w:pPr>
              <w:jc w:val="center"/>
              <w:rPr>
                <w:sz w:val="24"/>
                <w:szCs w:val="24"/>
              </w:rPr>
            </w:pPr>
            <w:r w:rsidRPr="00F03E20">
              <w:rPr>
                <w:sz w:val="24"/>
                <w:szCs w:val="24"/>
              </w:rPr>
              <w:t xml:space="preserve">2022 </w:t>
            </w:r>
          </w:p>
          <w:p w:rsidR="001F3C8C" w:rsidRPr="00F03E20" w:rsidRDefault="001F3C8C" w:rsidP="001F3C8C">
            <w:pPr>
              <w:jc w:val="center"/>
              <w:rPr>
                <w:sz w:val="24"/>
                <w:szCs w:val="24"/>
              </w:rPr>
            </w:pPr>
            <w:r w:rsidRPr="00F03E20">
              <w:rPr>
                <w:sz w:val="24"/>
                <w:szCs w:val="24"/>
              </w:rPr>
              <w:t>год</w:t>
            </w:r>
          </w:p>
        </w:tc>
        <w:tc>
          <w:tcPr>
            <w:tcW w:w="850" w:type="dxa"/>
            <w:vAlign w:val="center"/>
          </w:tcPr>
          <w:p w:rsidR="001F3C8C" w:rsidRPr="00F03E20" w:rsidRDefault="001F3C8C" w:rsidP="001F3C8C">
            <w:pPr>
              <w:jc w:val="center"/>
              <w:rPr>
                <w:sz w:val="24"/>
                <w:szCs w:val="24"/>
              </w:rPr>
            </w:pPr>
            <w:r w:rsidRPr="00F03E20">
              <w:rPr>
                <w:sz w:val="24"/>
                <w:szCs w:val="24"/>
              </w:rPr>
              <w:t>2023</w:t>
            </w:r>
          </w:p>
          <w:p w:rsidR="001F3C8C" w:rsidRPr="00F03E20" w:rsidRDefault="001F3C8C" w:rsidP="001F3C8C">
            <w:pPr>
              <w:jc w:val="center"/>
              <w:rPr>
                <w:sz w:val="24"/>
                <w:szCs w:val="24"/>
              </w:rPr>
            </w:pPr>
            <w:r w:rsidRPr="00F03E20">
              <w:rPr>
                <w:sz w:val="24"/>
                <w:szCs w:val="24"/>
              </w:rPr>
              <w:t xml:space="preserve"> год</w:t>
            </w:r>
          </w:p>
        </w:tc>
        <w:tc>
          <w:tcPr>
            <w:tcW w:w="993" w:type="dxa"/>
            <w:vAlign w:val="center"/>
          </w:tcPr>
          <w:p w:rsidR="001F3C8C" w:rsidRPr="00F03E20" w:rsidRDefault="001F3C8C" w:rsidP="001F3C8C">
            <w:pPr>
              <w:jc w:val="center"/>
              <w:rPr>
                <w:sz w:val="24"/>
                <w:szCs w:val="24"/>
              </w:rPr>
            </w:pPr>
            <w:r w:rsidRPr="00F03E20">
              <w:rPr>
                <w:sz w:val="24"/>
                <w:szCs w:val="24"/>
              </w:rPr>
              <w:t>2024</w:t>
            </w:r>
          </w:p>
          <w:p w:rsidR="001F3C8C" w:rsidRPr="00F03E20" w:rsidRDefault="001F3C8C" w:rsidP="001F3C8C">
            <w:pPr>
              <w:jc w:val="center"/>
              <w:rPr>
                <w:sz w:val="24"/>
                <w:szCs w:val="24"/>
              </w:rPr>
            </w:pPr>
            <w:r w:rsidRPr="00F03E20">
              <w:rPr>
                <w:sz w:val="24"/>
                <w:szCs w:val="24"/>
              </w:rPr>
              <w:t xml:space="preserve"> год</w:t>
            </w:r>
          </w:p>
        </w:tc>
        <w:tc>
          <w:tcPr>
            <w:tcW w:w="992" w:type="dxa"/>
          </w:tcPr>
          <w:p w:rsidR="001F3C8C" w:rsidRPr="00F03E20" w:rsidRDefault="001F3C8C" w:rsidP="001F3C8C">
            <w:pPr>
              <w:widowControl w:val="0"/>
              <w:autoSpaceDE w:val="0"/>
              <w:autoSpaceDN w:val="0"/>
              <w:adjustRightInd w:val="0"/>
              <w:jc w:val="center"/>
              <w:rPr>
                <w:sz w:val="24"/>
                <w:szCs w:val="24"/>
              </w:rPr>
            </w:pPr>
            <w:r w:rsidRPr="00F03E20">
              <w:rPr>
                <w:sz w:val="24"/>
                <w:szCs w:val="24"/>
              </w:rPr>
              <w:t>Итого</w:t>
            </w:r>
          </w:p>
        </w:tc>
      </w:tr>
      <w:tr w:rsidR="00101CDC" w:rsidRPr="00F03E20" w:rsidTr="001F3C8C">
        <w:tc>
          <w:tcPr>
            <w:tcW w:w="4395" w:type="dxa"/>
            <w:vMerge/>
          </w:tcPr>
          <w:p w:rsidR="00101CDC" w:rsidRPr="00F03E20" w:rsidRDefault="00101CDC" w:rsidP="00101CDC">
            <w:pPr>
              <w:widowControl w:val="0"/>
              <w:autoSpaceDE w:val="0"/>
              <w:autoSpaceDN w:val="0"/>
              <w:adjustRightInd w:val="0"/>
              <w:rPr>
                <w:sz w:val="24"/>
                <w:szCs w:val="24"/>
              </w:rPr>
            </w:pPr>
          </w:p>
        </w:tc>
        <w:tc>
          <w:tcPr>
            <w:tcW w:w="2268" w:type="dxa"/>
          </w:tcPr>
          <w:p w:rsidR="00101CDC" w:rsidRPr="00F03E20" w:rsidRDefault="00101CDC" w:rsidP="00101CDC">
            <w:pPr>
              <w:widowControl w:val="0"/>
              <w:autoSpaceDE w:val="0"/>
              <w:autoSpaceDN w:val="0"/>
              <w:adjustRightInd w:val="0"/>
              <w:ind w:hanging="4"/>
              <w:rPr>
                <w:sz w:val="24"/>
                <w:szCs w:val="24"/>
              </w:rPr>
            </w:pPr>
            <w:r w:rsidRPr="00F03E20">
              <w:rPr>
                <w:sz w:val="24"/>
                <w:szCs w:val="24"/>
              </w:rPr>
              <w:t>Администрация городского округа Лотошино</w:t>
            </w:r>
          </w:p>
        </w:tc>
        <w:tc>
          <w:tcPr>
            <w:tcW w:w="2126" w:type="dxa"/>
            <w:vAlign w:val="center"/>
          </w:tcPr>
          <w:p w:rsidR="00101CDC" w:rsidRPr="00F03E20" w:rsidRDefault="00101CDC" w:rsidP="00101CDC">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Всего,</w:t>
            </w:r>
          </w:p>
          <w:p w:rsidR="00101CDC" w:rsidRPr="00F03E20" w:rsidRDefault="00101CDC" w:rsidP="00101CDC">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 том числе:</w:t>
            </w:r>
          </w:p>
        </w:tc>
        <w:tc>
          <w:tcPr>
            <w:tcW w:w="1276" w:type="dxa"/>
            <w:vAlign w:val="center"/>
          </w:tcPr>
          <w:p w:rsidR="00101CDC" w:rsidRPr="00F03E20" w:rsidRDefault="00101CDC" w:rsidP="00101CDC">
            <w:pPr>
              <w:autoSpaceDE w:val="0"/>
              <w:autoSpaceDN w:val="0"/>
              <w:adjustRightInd w:val="0"/>
              <w:jc w:val="center"/>
              <w:rPr>
                <w:b/>
                <w:sz w:val="24"/>
                <w:szCs w:val="24"/>
                <w:lang w:eastAsia="en-US"/>
              </w:rPr>
            </w:pPr>
            <w:r w:rsidRPr="00F03E20">
              <w:rPr>
                <w:b/>
                <w:sz w:val="24"/>
                <w:szCs w:val="24"/>
                <w:lang w:eastAsia="en-US"/>
              </w:rPr>
              <w:t>475</w:t>
            </w:r>
          </w:p>
        </w:tc>
        <w:tc>
          <w:tcPr>
            <w:tcW w:w="1276" w:type="dxa"/>
            <w:vAlign w:val="center"/>
          </w:tcPr>
          <w:p w:rsidR="00101CDC" w:rsidRPr="00F03E20" w:rsidRDefault="00101CDC" w:rsidP="00101CDC">
            <w:pPr>
              <w:autoSpaceDE w:val="0"/>
              <w:autoSpaceDN w:val="0"/>
              <w:adjustRightInd w:val="0"/>
              <w:jc w:val="center"/>
              <w:rPr>
                <w:b/>
                <w:sz w:val="24"/>
                <w:szCs w:val="24"/>
                <w:lang w:eastAsia="en-US"/>
              </w:rPr>
            </w:pPr>
            <w:r w:rsidRPr="00F03E20">
              <w:rPr>
                <w:b/>
                <w:sz w:val="24"/>
                <w:szCs w:val="24"/>
                <w:lang w:eastAsia="en-US"/>
              </w:rPr>
              <w:t>475</w:t>
            </w:r>
          </w:p>
        </w:tc>
        <w:tc>
          <w:tcPr>
            <w:tcW w:w="1134" w:type="dxa"/>
            <w:vAlign w:val="center"/>
          </w:tcPr>
          <w:p w:rsidR="00101CDC" w:rsidRPr="00F03E20" w:rsidRDefault="00101CDC" w:rsidP="00101CDC">
            <w:pPr>
              <w:autoSpaceDE w:val="0"/>
              <w:autoSpaceDN w:val="0"/>
              <w:adjustRightInd w:val="0"/>
              <w:jc w:val="center"/>
              <w:rPr>
                <w:b/>
                <w:sz w:val="24"/>
                <w:szCs w:val="24"/>
                <w:lang w:eastAsia="en-US"/>
              </w:rPr>
            </w:pPr>
            <w:r w:rsidRPr="00F03E20">
              <w:rPr>
                <w:b/>
                <w:sz w:val="24"/>
                <w:szCs w:val="24"/>
                <w:lang w:eastAsia="en-US"/>
              </w:rPr>
              <w:t>475</w:t>
            </w:r>
          </w:p>
        </w:tc>
        <w:tc>
          <w:tcPr>
            <w:tcW w:w="850" w:type="dxa"/>
            <w:vAlign w:val="center"/>
          </w:tcPr>
          <w:p w:rsidR="00101CDC" w:rsidRPr="00F03E20" w:rsidRDefault="00101CDC" w:rsidP="00101CDC">
            <w:pPr>
              <w:jc w:val="center"/>
              <w:rPr>
                <w:b/>
                <w:sz w:val="24"/>
                <w:szCs w:val="24"/>
              </w:rPr>
            </w:pPr>
            <w:r w:rsidRPr="00F03E20">
              <w:rPr>
                <w:b/>
                <w:sz w:val="24"/>
                <w:szCs w:val="24"/>
              </w:rPr>
              <w:t>0</w:t>
            </w:r>
          </w:p>
        </w:tc>
        <w:tc>
          <w:tcPr>
            <w:tcW w:w="993" w:type="dxa"/>
            <w:vAlign w:val="center"/>
          </w:tcPr>
          <w:p w:rsidR="00101CDC" w:rsidRPr="00F03E20" w:rsidRDefault="00101CDC" w:rsidP="00101CDC">
            <w:pPr>
              <w:jc w:val="center"/>
              <w:rPr>
                <w:b/>
                <w:sz w:val="24"/>
                <w:szCs w:val="24"/>
              </w:rPr>
            </w:pPr>
            <w:r w:rsidRPr="00F03E20">
              <w:rPr>
                <w:b/>
                <w:sz w:val="24"/>
                <w:szCs w:val="24"/>
              </w:rPr>
              <w:t>0</w:t>
            </w:r>
          </w:p>
        </w:tc>
        <w:tc>
          <w:tcPr>
            <w:tcW w:w="992" w:type="dxa"/>
            <w:vAlign w:val="center"/>
          </w:tcPr>
          <w:p w:rsidR="00101CDC" w:rsidRPr="00F03E20" w:rsidRDefault="00101CDC" w:rsidP="00101CDC">
            <w:pPr>
              <w:autoSpaceDE w:val="0"/>
              <w:autoSpaceDN w:val="0"/>
              <w:adjustRightInd w:val="0"/>
              <w:jc w:val="center"/>
              <w:rPr>
                <w:b/>
                <w:sz w:val="24"/>
                <w:szCs w:val="24"/>
                <w:lang w:eastAsia="en-US"/>
              </w:rPr>
            </w:pPr>
            <w:r w:rsidRPr="00F03E20">
              <w:rPr>
                <w:b/>
                <w:sz w:val="24"/>
                <w:szCs w:val="24"/>
                <w:lang w:eastAsia="en-US"/>
              </w:rPr>
              <w:t>1425</w:t>
            </w:r>
          </w:p>
        </w:tc>
      </w:tr>
      <w:tr w:rsidR="00101CDC" w:rsidRPr="00F03E20" w:rsidTr="001F3C8C">
        <w:tc>
          <w:tcPr>
            <w:tcW w:w="4395" w:type="dxa"/>
            <w:vMerge/>
          </w:tcPr>
          <w:p w:rsidR="00101CDC" w:rsidRPr="00F03E20" w:rsidRDefault="00101CDC" w:rsidP="00101CDC">
            <w:pPr>
              <w:rPr>
                <w:sz w:val="24"/>
                <w:szCs w:val="24"/>
              </w:rPr>
            </w:pPr>
          </w:p>
        </w:tc>
        <w:tc>
          <w:tcPr>
            <w:tcW w:w="2268" w:type="dxa"/>
            <w:vMerge w:val="restart"/>
          </w:tcPr>
          <w:p w:rsidR="00101CDC" w:rsidRPr="00F03E20" w:rsidRDefault="00101CDC" w:rsidP="00101CDC">
            <w:pPr>
              <w:rPr>
                <w:sz w:val="24"/>
                <w:szCs w:val="24"/>
              </w:rPr>
            </w:pPr>
          </w:p>
        </w:tc>
        <w:tc>
          <w:tcPr>
            <w:tcW w:w="2126" w:type="dxa"/>
            <w:vAlign w:val="center"/>
          </w:tcPr>
          <w:p w:rsidR="00101CDC" w:rsidRPr="00F03E20" w:rsidRDefault="00101CDC" w:rsidP="00101CDC">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федерального бюджета</w:t>
            </w:r>
          </w:p>
          <w:p w:rsidR="00101CDC" w:rsidRPr="00F03E20" w:rsidRDefault="00101CDC" w:rsidP="00101CDC">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134" w:type="dxa"/>
            <w:vAlign w:val="center"/>
          </w:tcPr>
          <w:p w:rsidR="00101CDC" w:rsidRPr="00F03E20" w:rsidRDefault="00101CDC" w:rsidP="00101CDC">
            <w:pPr>
              <w:jc w:val="center"/>
              <w:rPr>
                <w:sz w:val="24"/>
                <w:szCs w:val="24"/>
              </w:rPr>
            </w:pPr>
            <w:r w:rsidRPr="00F03E20">
              <w:rPr>
                <w:sz w:val="24"/>
                <w:szCs w:val="24"/>
              </w:rPr>
              <w:t>0</w:t>
            </w:r>
          </w:p>
        </w:tc>
        <w:tc>
          <w:tcPr>
            <w:tcW w:w="850" w:type="dxa"/>
            <w:vAlign w:val="center"/>
          </w:tcPr>
          <w:p w:rsidR="00101CDC" w:rsidRPr="00F03E20" w:rsidRDefault="00101CDC" w:rsidP="00101CDC">
            <w:pPr>
              <w:jc w:val="center"/>
              <w:rPr>
                <w:sz w:val="24"/>
                <w:szCs w:val="24"/>
              </w:rPr>
            </w:pPr>
            <w:r w:rsidRPr="00F03E20">
              <w:rPr>
                <w:sz w:val="24"/>
                <w:szCs w:val="24"/>
              </w:rPr>
              <w:t>0</w:t>
            </w:r>
          </w:p>
        </w:tc>
        <w:tc>
          <w:tcPr>
            <w:tcW w:w="993" w:type="dxa"/>
            <w:vAlign w:val="center"/>
          </w:tcPr>
          <w:p w:rsidR="00101CDC" w:rsidRPr="00F03E20" w:rsidRDefault="00101CDC" w:rsidP="00101CDC">
            <w:pPr>
              <w:jc w:val="center"/>
              <w:rPr>
                <w:sz w:val="24"/>
                <w:szCs w:val="24"/>
              </w:rPr>
            </w:pPr>
            <w:r w:rsidRPr="00F03E20">
              <w:rPr>
                <w:sz w:val="24"/>
                <w:szCs w:val="24"/>
              </w:rPr>
              <w:t>0</w:t>
            </w:r>
          </w:p>
        </w:tc>
        <w:tc>
          <w:tcPr>
            <w:tcW w:w="992"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0</w:t>
            </w:r>
          </w:p>
        </w:tc>
      </w:tr>
      <w:tr w:rsidR="00101CDC" w:rsidRPr="00F03E20" w:rsidTr="001F3C8C">
        <w:tc>
          <w:tcPr>
            <w:tcW w:w="4395" w:type="dxa"/>
            <w:vMerge/>
          </w:tcPr>
          <w:p w:rsidR="00101CDC" w:rsidRPr="00F03E20" w:rsidRDefault="00101CDC" w:rsidP="00101CDC">
            <w:pPr>
              <w:rPr>
                <w:sz w:val="24"/>
                <w:szCs w:val="24"/>
              </w:rPr>
            </w:pPr>
          </w:p>
        </w:tc>
        <w:tc>
          <w:tcPr>
            <w:tcW w:w="2268" w:type="dxa"/>
            <w:vMerge/>
          </w:tcPr>
          <w:p w:rsidR="00101CDC" w:rsidRPr="00F03E20" w:rsidRDefault="00101CDC" w:rsidP="00101CDC">
            <w:pPr>
              <w:rPr>
                <w:sz w:val="24"/>
                <w:szCs w:val="24"/>
              </w:rPr>
            </w:pPr>
          </w:p>
        </w:tc>
        <w:tc>
          <w:tcPr>
            <w:tcW w:w="2126" w:type="dxa"/>
            <w:vAlign w:val="center"/>
          </w:tcPr>
          <w:p w:rsidR="00101CDC" w:rsidRPr="00F03E20" w:rsidRDefault="00101CDC" w:rsidP="00101CDC">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бюджета Московской области</w:t>
            </w:r>
          </w:p>
          <w:p w:rsidR="00101CDC" w:rsidRPr="00F03E20" w:rsidRDefault="00101CDC" w:rsidP="00101CDC">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475</w:t>
            </w:r>
          </w:p>
        </w:tc>
        <w:tc>
          <w:tcPr>
            <w:tcW w:w="1276"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475</w:t>
            </w:r>
          </w:p>
        </w:tc>
        <w:tc>
          <w:tcPr>
            <w:tcW w:w="1134"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475</w:t>
            </w:r>
          </w:p>
        </w:tc>
        <w:tc>
          <w:tcPr>
            <w:tcW w:w="850" w:type="dxa"/>
            <w:vAlign w:val="center"/>
          </w:tcPr>
          <w:p w:rsidR="00101CDC" w:rsidRPr="00F03E20" w:rsidRDefault="00101CDC" w:rsidP="00101CDC">
            <w:pPr>
              <w:jc w:val="center"/>
              <w:rPr>
                <w:sz w:val="24"/>
                <w:szCs w:val="24"/>
              </w:rPr>
            </w:pPr>
            <w:r w:rsidRPr="00F03E20">
              <w:rPr>
                <w:sz w:val="24"/>
                <w:szCs w:val="24"/>
              </w:rPr>
              <w:t>0</w:t>
            </w:r>
          </w:p>
        </w:tc>
        <w:tc>
          <w:tcPr>
            <w:tcW w:w="993" w:type="dxa"/>
            <w:vAlign w:val="center"/>
          </w:tcPr>
          <w:p w:rsidR="00101CDC" w:rsidRPr="00F03E20" w:rsidRDefault="00101CDC" w:rsidP="00101CDC">
            <w:pPr>
              <w:jc w:val="center"/>
              <w:rPr>
                <w:sz w:val="24"/>
                <w:szCs w:val="24"/>
              </w:rPr>
            </w:pPr>
            <w:r w:rsidRPr="00F03E20">
              <w:rPr>
                <w:sz w:val="24"/>
                <w:szCs w:val="24"/>
              </w:rPr>
              <w:t>0</w:t>
            </w:r>
          </w:p>
        </w:tc>
        <w:tc>
          <w:tcPr>
            <w:tcW w:w="992"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1425</w:t>
            </w:r>
          </w:p>
        </w:tc>
      </w:tr>
      <w:tr w:rsidR="00101CDC" w:rsidRPr="00F03E20" w:rsidTr="001F3C8C">
        <w:tc>
          <w:tcPr>
            <w:tcW w:w="4395" w:type="dxa"/>
            <w:vMerge/>
          </w:tcPr>
          <w:p w:rsidR="00101CDC" w:rsidRPr="00F03E20" w:rsidRDefault="00101CDC" w:rsidP="00101CDC">
            <w:pPr>
              <w:rPr>
                <w:sz w:val="24"/>
                <w:szCs w:val="24"/>
              </w:rPr>
            </w:pPr>
          </w:p>
        </w:tc>
        <w:tc>
          <w:tcPr>
            <w:tcW w:w="2268" w:type="dxa"/>
            <w:vMerge/>
          </w:tcPr>
          <w:p w:rsidR="00101CDC" w:rsidRPr="00F03E20" w:rsidRDefault="00101CDC" w:rsidP="00101CDC">
            <w:pPr>
              <w:rPr>
                <w:sz w:val="24"/>
                <w:szCs w:val="24"/>
              </w:rPr>
            </w:pPr>
          </w:p>
        </w:tc>
        <w:tc>
          <w:tcPr>
            <w:tcW w:w="2126" w:type="dxa"/>
            <w:vAlign w:val="center"/>
          </w:tcPr>
          <w:p w:rsidR="00101CDC" w:rsidRPr="00F03E20" w:rsidRDefault="00101CDC" w:rsidP="00101CDC">
            <w:pPr>
              <w:rPr>
                <w:sz w:val="24"/>
                <w:szCs w:val="24"/>
              </w:rPr>
            </w:pPr>
            <w:r w:rsidRPr="00F03E20">
              <w:rPr>
                <w:sz w:val="24"/>
                <w:szCs w:val="24"/>
              </w:rPr>
              <w:t>Средства муниципального бюджета</w:t>
            </w:r>
          </w:p>
          <w:p w:rsidR="00101CDC" w:rsidRPr="00F03E20" w:rsidRDefault="00101CDC" w:rsidP="00101CDC">
            <w:pPr>
              <w:rPr>
                <w:sz w:val="24"/>
                <w:szCs w:val="24"/>
              </w:rPr>
            </w:pP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134" w:type="dxa"/>
            <w:vAlign w:val="center"/>
          </w:tcPr>
          <w:p w:rsidR="00101CDC" w:rsidRPr="00F03E20" w:rsidRDefault="00101CDC" w:rsidP="00101CDC">
            <w:pPr>
              <w:jc w:val="center"/>
              <w:rPr>
                <w:sz w:val="24"/>
                <w:szCs w:val="24"/>
              </w:rPr>
            </w:pPr>
            <w:r w:rsidRPr="00F03E20">
              <w:rPr>
                <w:sz w:val="24"/>
                <w:szCs w:val="24"/>
              </w:rPr>
              <w:t>0</w:t>
            </w:r>
          </w:p>
        </w:tc>
        <w:tc>
          <w:tcPr>
            <w:tcW w:w="850" w:type="dxa"/>
            <w:vAlign w:val="center"/>
          </w:tcPr>
          <w:p w:rsidR="00101CDC" w:rsidRPr="00F03E20" w:rsidRDefault="00101CDC" w:rsidP="00101CDC">
            <w:pPr>
              <w:jc w:val="center"/>
              <w:rPr>
                <w:sz w:val="24"/>
                <w:szCs w:val="24"/>
              </w:rPr>
            </w:pPr>
            <w:r w:rsidRPr="00F03E20">
              <w:rPr>
                <w:sz w:val="24"/>
                <w:szCs w:val="24"/>
              </w:rPr>
              <w:t>0</w:t>
            </w:r>
          </w:p>
        </w:tc>
        <w:tc>
          <w:tcPr>
            <w:tcW w:w="993" w:type="dxa"/>
            <w:vAlign w:val="center"/>
          </w:tcPr>
          <w:p w:rsidR="00101CDC" w:rsidRPr="00F03E20" w:rsidRDefault="00101CDC" w:rsidP="00101CDC">
            <w:pPr>
              <w:jc w:val="center"/>
              <w:rPr>
                <w:sz w:val="24"/>
                <w:szCs w:val="24"/>
              </w:rPr>
            </w:pPr>
            <w:r w:rsidRPr="00F03E20">
              <w:rPr>
                <w:sz w:val="24"/>
                <w:szCs w:val="24"/>
              </w:rPr>
              <w:t>0</w:t>
            </w:r>
          </w:p>
        </w:tc>
        <w:tc>
          <w:tcPr>
            <w:tcW w:w="992"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0</w:t>
            </w:r>
          </w:p>
        </w:tc>
      </w:tr>
      <w:tr w:rsidR="00101CDC" w:rsidRPr="00F03E20" w:rsidTr="001F3C8C">
        <w:tc>
          <w:tcPr>
            <w:tcW w:w="4395" w:type="dxa"/>
            <w:vMerge/>
          </w:tcPr>
          <w:p w:rsidR="00101CDC" w:rsidRPr="00F03E20" w:rsidRDefault="00101CDC" w:rsidP="00101CDC">
            <w:pPr>
              <w:rPr>
                <w:sz w:val="24"/>
                <w:szCs w:val="24"/>
              </w:rPr>
            </w:pPr>
          </w:p>
        </w:tc>
        <w:tc>
          <w:tcPr>
            <w:tcW w:w="2268" w:type="dxa"/>
            <w:vMerge/>
          </w:tcPr>
          <w:p w:rsidR="00101CDC" w:rsidRPr="00F03E20" w:rsidRDefault="00101CDC" w:rsidP="00101CDC">
            <w:pPr>
              <w:rPr>
                <w:sz w:val="24"/>
                <w:szCs w:val="24"/>
              </w:rPr>
            </w:pPr>
          </w:p>
        </w:tc>
        <w:tc>
          <w:tcPr>
            <w:tcW w:w="2126" w:type="dxa"/>
            <w:vAlign w:val="center"/>
          </w:tcPr>
          <w:p w:rsidR="00101CDC" w:rsidRPr="00F03E20" w:rsidRDefault="00101CDC" w:rsidP="00101CDC">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Внебюджетные средства</w:t>
            </w:r>
          </w:p>
          <w:p w:rsidR="00101CDC" w:rsidRPr="00F03E20" w:rsidRDefault="00101CDC" w:rsidP="00101CDC">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276" w:type="dxa"/>
            <w:vAlign w:val="center"/>
          </w:tcPr>
          <w:p w:rsidR="00101CDC" w:rsidRPr="00F03E20" w:rsidRDefault="00101CDC" w:rsidP="00101CDC">
            <w:pPr>
              <w:jc w:val="center"/>
              <w:rPr>
                <w:sz w:val="24"/>
                <w:szCs w:val="24"/>
              </w:rPr>
            </w:pPr>
            <w:r w:rsidRPr="00F03E20">
              <w:rPr>
                <w:sz w:val="24"/>
                <w:szCs w:val="24"/>
              </w:rPr>
              <w:t>0</w:t>
            </w:r>
          </w:p>
        </w:tc>
        <w:tc>
          <w:tcPr>
            <w:tcW w:w="1134" w:type="dxa"/>
            <w:vAlign w:val="center"/>
          </w:tcPr>
          <w:p w:rsidR="00101CDC" w:rsidRPr="00F03E20" w:rsidRDefault="00101CDC" w:rsidP="00101CDC">
            <w:pPr>
              <w:jc w:val="center"/>
              <w:rPr>
                <w:sz w:val="24"/>
                <w:szCs w:val="24"/>
              </w:rPr>
            </w:pPr>
            <w:r w:rsidRPr="00F03E20">
              <w:rPr>
                <w:sz w:val="24"/>
                <w:szCs w:val="24"/>
              </w:rPr>
              <w:t>0</w:t>
            </w:r>
          </w:p>
        </w:tc>
        <w:tc>
          <w:tcPr>
            <w:tcW w:w="850" w:type="dxa"/>
            <w:vAlign w:val="center"/>
          </w:tcPr>
          <w:p w:rsidR="00101CDC" w:rsidRPr="00F03E20" w:rsidRDefault="00101CDC" w:rsidP="00101CDC">
            <w:pPr>
              <w:jc w:val="center"/>
              <w:rPr>
                <w:sz w:val="24"/>
                <w:szCs w:val="24"/>
              </w:rPr>
            </w:pPr>
            <w:r w:rsidRPr="00F03E20">
              <w:rPr>
                <w:sz w:val="24"/>
                <w:szCs w:val="24"/>
              </w:rPr>
              <w:t>0</w:t>
            </w:r>
          </w:p>
        </w:tc>
        <w:tc>
          <w:tcPr>
            <w:tcW w:w="993" w:type="dxa"/>
            <w:vAlign w:val="center"/>
          </w:tcPr>
          <w:p w:rsidR="00101CDC" w:rsidRPr="00F03E20" w:rsidRDefault="00101CDC" w:rsidP="00101CDC">
            <w:pPr>
              <w:jc w:val="center"/>
              <w:rPr>
                <w:sz w:val="24"/>
                <w:szCs w:val="24"/>
              </w:rPr>
            </w:pPr>
            <w:r w:rsidRPr="00F03E20">
              <w:rPr>
                <w:sz w:val="24"/>
                <w:szCs w:val="24"/>
              </w:rPr>
              <w:t>0</w:t>
            </w:r>
          </w:p>
        </w:tc>
        <w:tc>
          <w:tcPr>
            <w:tcW w:w="992" w:type="dxa"/>
            <w:vAlign w:val="center"/>
          </w:tcPr>
          <w:p w:rsidR="00101CDC" w:rsidRPr="00F03E20" w:rsidRDefault="00101CDC" w:rsidP="00101CDC">
            <w:pPr>
              <w:autoSpaceDE w:val="0"/>
              <w:autoSpaceDN w:val="0"/>
              <w:adjustRightInd w:val="0"/>
              <w:jc w:val="center"/>
              <w:rPr>
                <w:sz w:val="24"/>
                <w:szCs w:val="24"/>
                <w:lang w:eastAsia="en-US"/>
              </w:rPr>
            </w:pPr>
            <w:r w:rsidRPr="00F03E20">
              <w:rPr>
                <w:sz w:val="24"/>
                <w:szCs w:val="24"/>
                <w:lang w:eastAsia="en-US"/>
              </w:rPr>
              <w:t>0</w:t>
            </w:r>
          </w:p>
        </w:tc>
      </w:tr>
    </w:tbl>
    <w:p w:rsidR="005E5685" w:rsidRPr="00F03E20" w:rsidRDefault="005E5685" w:rsidP="004C6111">
      <w:pPr>
        <w:autoSpaceDE w:val="0"/>
        <w:autoSpaceDN w:val="0"/>
        <w:adjustRightInd w:val="0"/>
        <w:jc w:val="center"/>
        <w:rPr>
          <w:b/>
          <w:sz w:val="24"/>
          <w:szCs w:val="24"/>
        </w:rPr>
      </w:pPr>
    </w:p>
    <w:p w:rsidR="005E5685" w:rsidRPr="00F03E20" w:rsidRDefault="005E5685" w:rsidP="004C6111">
      <w:pPr>
        <w:autoSpaceDE w:val="0"/>
        <w:autoSpaceDN w:val="0"/>
        <w:adjustRightInd w:val="0"/>
        <w:jc w:val="center"/>
        <w:rPr>
          <w:b/>
          <w:sz w:val="24"/>
          <w:szCs w:val="24"/>
        </w:rPr>
      </w:pPr>
    </w:p>
    <w:p w:rsidR="00A80337" w:rsidRPr="00F03E20" w:rsidRDefault="00A80337" w:rsidP="004C6111">
      <w:pPr>
        <w:autoSpaceDE w:val="0"/>
        <w:autoSpaceDN w:val="0"/>
        <w:adjustRightInd w:val="0"/>
        <w:jc w:val="center"/>
        <w:rPr>
          <w:b/>
          <w:sz w:val="24"/>
          <w:szCs w:val="24"/>
        </w:rPr>
        <w:sectPr w:rsidR="00A80337" w:rsidRPr="00F03E20" w:rsidSect="00DD5F6F">
          <w:pgSz w:w="16838" w:h="11906" w:orient="landscape"/>
          <w:pgMar w:top="425" w:right="567" w:bottom="284" w:left="1134" w:header="709" w:footer="709" w:gutter="0"/>
          <w:cols w:space="708"/>
          <w:docGrid w:linePitch="360"/>
        </w:sectPr>
      </w:pPr>
    </w:p>
    <w:p w:rsidR="009437C1" w:rsidRPr="00F03E20" w:rsidRDefault="009437C1" w:rsidP="009437C1">
      <w:pPr>
        <w:autoSpaceDE w:val="0"/>
        <w:autoSpaceDN w:val="0"/>
        <w:adjustRightInd w:val="0"/>
        <w:ind w:firstLine="567"/>
        <w:jc w:val="both"/>
        <w:outlineLvl w:val="0"/>
        <w:rPr>
          <w:rFonts w:eastAsia="Calibri"/>
          <w:b/>
          <w:bCs/>
          <w:sz w:val="24"/>
          <w:szCs w:val="24"/>
        </w:rPr>
      </w:pPr>
      <w:r w:rsidRPr="00F03E20">
        <w:rPr>
          <w:rFonts w:eastAsia="Calibri"/>
          <w:b/>
          <w:bCs/>
          <w:sz w:val="24"/>
          <w:szCs w:val="24"/>
        </w:rPr>
        <w:lastRenderedPageBreak/>
        <w:t>7.1. Характеристика проблем, решаемых посредством мероприятий</w:t>
      </w:r>
    </w:p>
    <w:p w:rsidR="009437C1" w:rsidRPr="00F03E20" w:rsidRDefault="009437C1" w:rsidP="009437C1">
      <w:pPr>
        <w:autoSpaceDE w:val="0"/>
        <w:autoSpaceDN w:val="0"/>
        <w:adjustRightInd w:val="0"/>
        <w:ind w:firstLine="540"/>
        <w:jc w:val="both"/>
        <w:rPr>
          <w:rFonts w:eastAsia="Calibri"/>
          <w:sz w:val="24"/>
          <w:szCs w:val="24"/>
        </w:rPr>
      </w:pPr>
    </w:p>
    <w:p w:rsidR="00F0627D" w:rsidRPr="00F03E20" w:rsidRDefault="009437C1" w:rsidP="00F0627D">
      <w:pPr>
        <w:autoSpaceDE w:val="0"/>
        <w:autoSpaceDN w:val="0"/>
        <w:adjustRightInd w:val="0"/>
        <w:ind w:firstLine="540"/>
        <w:jc w:val="both"/>
        <w:rPr>
          <w:rFonts w:eastAsia="Calibri"/>
          <w:sz w:val="24"/>
          <w:szCs w:val="24"/>
        </w:rPr>
      </w:pPr>
      <w:r w:rsidRPr="00F03E20">
        <w:rPr>
          <w:rFonts w:eastAsia="Calibri"/>
          <w:sz w:val="24"/>
          <w:szCs w:val="24"/>
        </w:rPr>
        <w:t>Основными проблемами в жилищной сфере являются недостаточный уровень обеспечен</w:t>
      </w:r>
      <w:r w:rsidR="00F0627D" w:rsidRPr="00F03E20">
        <w:rPr>
          <w:rFonts w:eastAsia="Calibri"/>
          <w:sz w:val="24"/>
          <w:szCs w:val="24"/>
        </w:rPr>
        <w:t>ности жителей</w:t>
      </w:r>
      <w:r w:rsidRPr="00F03E20">
        <w:rPr>
          <w:rFonts w:eastAsia="Calibri"/>
          <w:sz w:val="24"/>
          <w:szCs w:val="24"/>
        </w:rPr>
        <w:t xml:space="preserve"> </w:t>
      </w:r>
      <w:r w:rsidR="00F0627D" w:rsidRPr="00F03E20">
        <w:rPr>
          <w:rFonts w:eastAsia="Calibri"/>
          <w:sz w:val="24"/>
          <w:szCs w:val="24"/>
        </w:rPr>
        <w:t xml:space="preserve">городского округа Лотошино Московской области </w:t>
      </w:r>
      <w:r w:rsidRPr="00F03E20">
        <w:rPr>
          <w:rFonts w:eastAsia="Calibri"/>
          <w:sz w:val="24"/>
          <w:szCs w:val="24"/>
        </w:rPr>
        <w:t>жильем, его низкая досту</w:t>
      </w:r>
      <w:r w:rsidR="00F0627D" w:rsidRPr="00F03E20">
        <w:rPr>
          <w:rFonts w:eastAsia="Calibri"/>
          <w:sz w:val="24"/>
          <w:szCs w:val="24"/>
        </w:rPr>
        <w:t>пность</w:t>
      </w:r>
      <w:r w:rsidRPr="00F03E20">
        <w:rPr>
          <w:rFonts w:eastAsia="Calibri"/>
          <w:sz w:val="24"/>
          <w:szCs w:val="24"/>
        </w:rPr>
        <w:t>.</w:t>
      </w:r>
    </w:p>
    <w:p w:rsidR="00F0627D" w:rsidRPr="00F03E20" w:rsidRDefault="009437C1" w:rsidP="00F0627D">
      <w:pPr>
        <w:autoSpaceDE w:val="0"/>
        <w:autoSpaceDN w:val="0"/>
        <w:adjustRightInd w:val="0"/>
        <w:ind w:firstLine="540"/>
        <w:jc w:val="both"/>
        <w:rPr>
          <w:rFonts w:eastAsia="Calibri"/>
          <w:sz w:val="24"/>
          <w:szCs w:val="24"/>
        </w:rPr>
      </w:pPr>
      <w:r w:rsidRPr="00F03E20">
        <w:rPr>
          <w:rFonts w:eastAsia="Calibri"/>
          <w:sz w:val="24"/>
          <w:szCs w:val="24"/>
        </w:rPr>
        <w:t>Также проблемой является отсутствие средств на строительство объектов социальной инфраструктуры, необходимых для обеспечения развития территорий. Это приводит к отставанию строительства объектов социальной сферы.</w:t>
      </w:r>
    </w:p>
    <w:p w:rsidR="00F0627D" w:rsidRPr="00F03E20" w:rsidRDefault="009437C1" w:rsidP="00F0627D">
      <w:pPr>
        <w:autoSpaceDE w:val="0"/>
        <w:autoSpaceDN w:val="0"/>
        <w:adjustRightInd w:val="0"/>
        <w:ind w:firstLine="540"/>
        <w:jc w:val="both"/>
        <w:rPr>
          <w:rFonts w:eastAsia="Calibri"/>
          <w:sz w:val="24"/>
          <w:szCs w:val="24"/>
        </w:rPr>
      </w:pPr>
      <w:r w:rsidRPr="00F03E20">
        <w:rPr>
          <w:rFonts w:eastAsia="Calibri"/>
          <w:sz w:val="24"/>
          <w:szCs w:val="24"/>
        </w:rPr>
        <w:t xml:space="preserve">При существующих проблемах в финансовом секторе, в том числе и связанных с удорожанием кредитных займов (ипотечного кредитования), в </w:t>
      </w:r>
      <w:r w:rsidR="00F0627D" w:rsidRPr="00F03E20">
        <w:rPr>
          <w:rFonts w:eastAsia="Calibri"/>
          <w:sz w:val="24"/>
          <w:szCs w:val="24"/>
        </w:rPr>
        <w:t xml:space="preserve">строительной отрасли городского округа Лотошино Московской области </w:t>
      </w:r>
      <w:r w:rsidRPr="00F03E20">
        <w:rPr>
          <w:rFonts w:eastAsia="Calibri"/>
          <w:sz w:val="24"/>
          <w:szCs w:val="24"/>
        </w:rPr>
        <w:t xml:space="preserve"> возможна остановка строительства значительного количества объектов жилищного назначения и, как следствие, увеличение числа проблемных объектов и пострадавших граждан-соинвесторов.</w:t>
      </w:r>
    </w:p>
    <w:p w:rsidR="00F0627D" w:rsidRPr="00F03E20" w:rsidRDefault="009437C1" w:rsidP="00F0627D">
      <w:pPr>
        <w:autoSpaceDE w:val="0"/>
        <w:autoSpaceDN w:val="0"/>
        <w:adjustRightInd w:val="0"/>
        <w:ind w:firstLine="540"/>
        <w:jc w:val="both"/>
        <w:rPr>
          <w:rFonts w:eastAsia="Calibri"/>
          <w:sz w:val="24"/>
          <w:szCs w:val="24"/>
        </w:rPr>
      </w:pPr>
      <w:r w:rsidRPr="00F03E20">
        <w:rPr>
          <w:rFonts w:eastAsia="Calibri"/>
          <w:sz w:val="24"/>
          <w:szCs w:val="24"/>
        </w:rPr>
        <w:t>Подпрограмма 1, исходя из тенденций развития строительного комплекса и строител</w:t>
      </w:r>
      <w:r w:rsidR="00F0627D" w:rsidRPr="00F03E20">
        <w:rPr>
          <w:rFonts w:eastAsia="Calibri"/>
          <w:sz w:val="24"/>
          <w:szCs w:val="24"/>
        </w:rPr>
        <w:t>ьства жилья в городском округе Лотошино Московской области</w:t>
      </w:r>
      <w:r w:rsidRPr="00F03E20">
        <w:rPr>
          <w:rFonts w:eastAsia="Calibri"/>
          <w:sz w:val="24"/>
          <w:szCs w:val="24"/>
        </w:rPr>
        <w:t xml:space="preserve">, призвана в рамках основных направлений, определенных </w:t>
      </w:r>
      <w:r w:rsidR="00F0627D" w:rsidRPr="00F03E20">
        <w:rPr>
          <w:rFonts w:eastAsia="Calibri"/>
          <w:sz w:val="24"/>
          <w:szCs w:val="24"/>
        </w:rPr>
        <w:t>муниципальной программой</w:t>
      </w:r>
      <w:r w:rsidRPr="00F03E20">
        <w:rPr>
          <w:rFonts w:eastAsia="Calibri"/>
          <w:sz w:val="24"/>
          <w:szCs w:val="24"/>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Pr="00F03E20" w:rsidRDefault="009437C1" w:rsidP="00F0627D">
      <w:pPr>
        <w:autoSpaceDE w:val="0"/>
        <w:autoSpaceDN w:val="0"/>
        <w:adjustRightInd w:val="0"/>
        <w:ind w:firstLine="540"/>
        <w:jc w:val="both"/>
        <w:rPr>
          <w:rFonts w:eastAsia="Calibri"/>
          <w:sz w:val="24"/>
          <w:szCs w:val="24"/>
        </w:rPr>
      </w:pPr>
      <w:r w:rsidRPr="00F03E20">
        <w:rPr>
          <w:rFonts w:eastAsia="Calibri"/>
          <w:sz w:val="24"/>
          <w:szCs w:val="24"/>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7" w:history="1">
        <w:r w:rsidR="004D5546" w:rsidRPr="00F03E20">
          <w:rPr>
            <w:rFonts w:eastAsia="Calibri"/>
            <w:sz w:val="24"/>
            <w:szCs w:val="24"/>
          </w:rPr>
          <w:t>7.3.</w:t>
        </w:r>
      </w:hyperlink>
      <w:r w:rsidRPr="00F03E20">
        <w:rPr>
          <w:rFonts w:eastAsia="Calibri"/>
          <w:sz w:val="24"/>
          <w:szCs w:val="24"/>
        </w:rPr>
        <w:t xml:space="preserve"> Подпрограммы 1.</w:t>
      </w:r>
    </w:p>
    <w:p w:rsidR="00F0627D" w:rsidRPr="00F03E20" w:rsidRDefault="00F95520" w:rsidP="00F0627D">
      <w:pPr>
        <w:widowControl w:val="0"/>
        <w:autoSpaceDE w:val="0"/>
        <w:autoSpaceDN w:val="0"/>
        <w:adjustRightInd w:val="0"/>
        <w:spacing w:before="120" w:after="120"/>
        <w:ind w:firstLine="567"/>
        <w:jc w:val="both"/>
        <w:outlineLvl w:val="1"/>
        <w:rPr>
          <w:b/>
          <w:sz w:val="24"/>
          <w:szCs w:val="24"/>
        </w:rPr>
      </w:pPr>
      <w:r w:rsidRPr="00F03E20">
        <w:rPr>
          <w:b/>
          <w:sz w:val="24"/>
          <w:szCs w:val="24"/>
        </w:rPr>
        <w:t>7.1</w:t>
      </w:r>
      <w:r w:rsidR="00F0627D" w:rsidRPr="00F03E20">
        <w:rPr>
          <w:b/>
          <w:sz w:val="24"/>
          <w:szCs w:val="24"/>
        </w:rPr>
        <w:t>.1. Создание условий для развития рынка доступного</w:t>
      </w:r>
      <w:r w:rsidRPr="00F03E20">
        <w:rPr>
          <w:b/>
          <w:sz w:val="24"/>
          <w:szCs w:val="24"/>
        </w:rPr>
        <w:t xml:space="preserve"> </w:t>
      </w:r>
      <w:r w:rsidR="00F0627D" w:rsidRPr="00F03E20">
        <w:rPr>
          <w:b/>
          <w:sz w:val="24"/>
          <w:szCs w:val="24"/>
        </w:rPr>
        <w:t>жилья, развития жилищного строительства</w:t>
      </w:r>
    </w:p>
    <w:p w:rsidR="00F0627D" w:rsidRPr="00F03E20" w:rsidRDefault="00F0627D" w:rsidP="00F0627D">
      <w:pPr>
        <w:widowControl w:val="0"/>
        <w:autoSpaceDE w:val="0"/>
        <w:autoSpaceDN w:val="0"/>
        <w:adjustRightInd w:val="0"/>
        <w:spacing w:before="120" w:after="120"/>
        <w:ind w:firstLine="567"/>
        <w:jc w:val="both"/>
        <w:outlineLvl w:val="1"/>
        <w:rPr>
          <w:sz w:val="24"/>
          <w:szCs w:val="24"/>
        </w:rPr>
      </w:pPr>
      <w:r w:rsidRPr="00F03E20">
        <w:rPr>
          <w:sz w:val="24"/>
          <w:szCs w:val="24"/>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03E20" w:rsidRDefault="00F95520" w:rsidP="00F0627D">
      <w:pPr>
        <w:widowControl w:val="0"/>
        <w:autoSpaceDE w:val="0"/>
        <w:autoSpaceDN w:val="0"/>
        <w:adjustRightInd w:val="0"/>
        <w:spacing w:before="120" w:after="120"/>
        <w:ind w:firstLine="567"/>
        <w:jc w:val="both"/>
        <w:outlineLvl w:val="1"/>
        <w:rPr>
          <w:b/>
          <w:sz w:val="24"/>
          <w:szCs w:val="24"/>
        </w:rPr>
      </w:pPr>
      <w:r w:rsidRPr="00F03E20">
        <w:rPr>
          <w:b/>
          <w:sz w:val="24"/>
          <w:szCs w:val="24"/>
        </w:rPr>
        <w:t>7.1</w:t>
      </w:r>
      <w:r w:rsidR="00F0627D" w:rsidRPr="00F03E20">
        <w:rPr>
          <w:b/>
          <w:sz w:val="24"/>
          <w:szCs w:val="24"/>
        </w:rPr>
        <w:t>.2. Строительство (реконструкция) объектов социальной</w:t>
      </w:r>
      <w:r w:rsidRPr="00F03E20">
        <w:rPr>
          <w:b/>
          <w:sz w:val="24"/>
          <w:szCs w:val="24"/>
        </w:rPr>
        <w:t xml:space="preserve"> </w:t>
      </w:r>
      <w:r w:rsidR="00F0627D" w:rsidRPr="00F03E20">
        <w:rPr>
          <w:b/>
          <w:sz w:val="24"/>
          <w:szCs w:val="24"/>
        </w:rPr>
        <w:t xml:space="preserve">инфраструктуры в рамках </w:t>
      </w:r>
      <w:r w:rsidRPr="00F03E20">
        <w:rPr>
          <w:b/>
          <w:sz w:val="24"/>
          <w:szCs w:val="24"/>
        </w:rPr>
        <w:t xml:space="preserve">реализации проектов по развитию </w:t>
      </w:r>
      <w:r w:rsidR="00F0627D" w:rsidRPr="00F03E20">
        <w:rPr>
          <w:b/>
          <w:sz w:val="24"/>
          <w:szCs w:val="24"/>
        </w:rPr>
        <w:t>территорий, предусматривающих строительство жилья</w:t>
      </w:r>
    </w:p>
    <w:p w:rsidR="00F95520" w:rsidRPr="00F03E20" w:rsidRDefault="00F0627D" w:rsidP="00F0627D">
      <w:pPr>
        <w:widowControl w:val="0"/>
        <w:autoSpaceDE w:val="0"/>
        <w:autoSpaceDN w:val="0"/>
        <w:adjustRightInd w:val="0"/>
        <w:ind w:firstLine="567"/>
        <w:jc w:val="both"/>
        <w:outlineLvl w:val="1"/>
        <w:rPr>
          <w:sz w:val="24"/>
          <w:szCs w:val="24"/>
        </w:rPr>
      </w:pPr>
      <w:r w:rsidRPr="00F03E20">
        <w:rPr>
          <w:sz w:val="24"/>
          <w:szCs w:val="24"/>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sidRPr="00F03E20">
        <w:rPr>
          <w:sz w:val="24"/>
          <w:szCs w:val="24"/>
        </w:rPr>
        <w:t>атривающих строительство жилья.</w:t>
      </w:r>
    </w:p>
    <w:p w:rsidR="00F0627D" w:rsidRPr="00F03E20" w:rsidRDefault="00F0627D" w:rsidP="00F0627D">
      <w:pPr>
        <w:widowControl w:val="0"/>
        <w:autoSpaceDE w:val="0"/>
        <w:autoSpaceDN w:val="0"/>
        <w:adjustRightInd w:val="0"/>
        <w:ind w:firstLine="567"/>
        <w:jc w:val="both"/>
        <w:outlineLvl w:val="1"/>
        <w:rPr>
          <w:sz w:val="24"/>
          <w:szCs w:val="24"/>
        </w:rPr>
      </w:pPr>
      <w:r w:rsidRPr="00F03E20">
        <w:rPr>
          <w:sz w:val="24"/>
          <w:szCs w:val="24"/>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Pr="00F03E20" w:rsidRDefault="00F95520" w:rsidP="00F0627D">
      <w:pPr>
        <w:widowControl w:val="0"/>
        <w:autoSpaceDE w:val="0"/>
        <w:autoSpaceDN w:val="0"/>
        <w:adjustRightInd w:val="0"/>
        <w:ind w:firstLine="567"/>
        <w:jc w:val="both"/>
        <w:outlineLvl w:val="1"/>
        <w:rPr>
          <w:sz w:val="24"/>
          <w:szCs w:val="24"/>
        </w:rPr>
      </w:pPr>
    </w:p>
    <w:p w:rsidR="00F95520" w:rsidRPr="00F03E20" w:rsidRDefault="00F95520" w:rsidP="00F95520">
      <w:pPr>
        <w:autoSpaceDE w:val="0"/>
        <w:autoSpaceDN w:val="0"/>
        <w:adjustRightInd w:val="0"/>
        <w:ind w:firstLine="567"/>
        <w:outlineLvl w:val="0"/>
        <w:rPr>
          <w:rFonts w:eastAsia="Calibri"/>
          <w:b/>
          <w:bCs/>
          <w:sz w:val="24"/>
          <w:szCs w:val="24"/>
        </w:rPr>
      </w:pPr>
      <w:r w:rsidRPr="00F03E20">
        <w:rPr>
          <w:rFonts w:eastAsia="Calibri"/>
          <w:b/>
          <w:bCs/>
          <w:sz w:val="24"/>
          <w:szCs w:val="24"/>
        </w:rPr>
        <w:t>7.1.3. Обеспечение прав пострадавших граждан-соинвесторов</w:t>
      </w:r>
    </w:p>
    <w:p w:rsidR="00F95520" w:rsidRPr="00F03E20" w:rsidRDefault="00F95520" w:rsidP="00F95520">
      <w:pPr>
        <w:autoSpaceDE w:val="0"/>
        <w:autoSpaceDN w:val="0"/>
        <w:adjustRightInd w:val="0"/>
        <w:jc w:val="both"/>
        <w:rPr>
          <w:rFonts w:eastAsia="Calibri"/>
          <w:sz w:val="24"/>
          <w:szCs w:val="24"/>
        </w:rPr>
      </w:pP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lastRenderedPageBreak/>
        <w:t xml:space="preserve">По данному основному мероприятию предусматривается обеспечение прав пострадавших граждан-соинвесторов по объектам, признанным проблемными в соответствии с </w:t>
      </w:r>
      <w:hyperlink r:id="rId8" w:history="1">
        <w:r w:rsidRPr="00F03E20">
          <w:rPr>
            <w:rFonts w:eastAsia="Calibri"/>
            <w:sz w:val="24"/>
            <w:szCs w:val="24"/>
          </w:rPr>
          <w:t>Законом</w:t>
        </w:r>
      </w:hyperlink>
      <w:r w:rsidRPr="00F03E20">
        <w:rPr>
          <w:rFonts w:eastAsia="Calibri"/>
          <w:sz w:val="24"/>
          <w:szCs w:val="24"/>
        </w:rPr>
        <w:t xml:space="preserve"> Московской области N 84/2010-ОЗ "О защите прав граждан, инвестировавших денежные средства в строительство многоквартирных домов на территории Московской области".</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завершение строительства объекта;</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возврат застройщиком (инвестором) пострадавшим гражданам-соинвесторам внесенных денежных средств;</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предоставление застройщиком (инвестором) квартир пострадавшим гражданам-соинвесторам в других объектах;</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обеспечение прав пострадавших граждан-соинвесторов новым застройщиком;</w:t>
      </w:r>
    </w:p>
    <w:p w:rsidR="00F95520" w:rsidRPr="00F03E20" w:rsidRDefault="00F95520" w:rsidP="00F95520">
      <w:pPr>
        <w:autoSpaceDE w:val="0"/>
        <w:autoSpaceDN w:val="0"/>
        <w:adjustRightInd w:val="0"/>
        <w:ind w:firstLine="540"/>
        <w:jc w:val="both"/>
        <w:rPr>
          <w:rFonts w:eastAsia="Calibri"/>
          <w:sz w:val="24"/>
          <w:szCs w:val="24"/>
        </w:rPr>
      </w:pPr>
      <w:r w:rsidRPr="00F03E20">
        <w:rPr>
          <w:rFonts w:eastAsia="Calibri"/>
          <w:sz w:val="24"/>
          <w:szCs w:val="24"/>
        </w:rPr>
        <w:t>обеспечение прав пострадавших граждан-соинвесторов в рамках процедуры банкротства.</w:t>
      </w:r>
    </w:p>
    <w:p w:rsidR="00F95520" w:rsidRPr="00F03E20" w:rsidRDefault="00F95520" w:rsidP="00F95520">
      <w:pPr>
        <w:autoSpaceDE w:val="0"/>
        <w:autoSpaceDN w:val="0"/>
        <w:adjustRightInd w:val="0"/>
        <w:ind w:firstLine="540"/>
        <w:jc w:val="both"/>
        <w:rPr>
          <w:rFonts w:eastAsia="Calibri"/>
          <w:sz w:val="24"/>
          <w:szCs w:val="24"/>
        </w:rPr>
      </w:pPr>
    </w:p>
    <w:p w:rsidR="00F95520" w:rsidRPr="00F03E20" w:rsidRDefault="00F95520" w:rsidP="00D16C33">
      <w:pPr>
        <w:autoSpaceDE w:val="0"/>
        <w:autoSpaceDN w:val="0"/>
        <w:adjustRightInd w:val="0"/>
        <w:ind w:firstLine="567"/>
        <w:jc w:val="both"/>
        <w:outlineLvl w:val="0"/>
        <w:rPr>
          <w:rFonts w:eastAsia="Calibri"/>
          <w:sz w:val="24"/>
          <w:szCs w:val="24"/>
        </w:rPr>
      </w:pPr>
      <w:r w:rsidRPr="00F03E20">
        <w:rPr>
          <w:rFonts w:eastAsia="Calibri"/>
          <w:b/>
          <w:sz w:val="24"/>
          <w:szCs w:val="24"/>
        </w:rPr>
        <w:t>7.1.4.</w:t>
      </w:r>
      <w:r w:rsidRPr="00F03E20">
        <w:rPr>
          <w:rFonts w:eastAsia="Calibri"/>
          <w:sz w:val="24"/>
          <w:szCs w:val="24"/>
        </w:rPr>
        <w:t xml:space="preserve"> </w:t>
      </w:r>
      <w:r w:rsidRPr="00F03E20">
        <w:rPr>
          <w:rFonts w:eastAsia="Calibri"/>
          <w:b/>
          <w:bCs/>
          <w:sz w:val="24"/>
          <w:szCs w:val="24"/>
        </w:rPr>
        <w:t>Осуществление отдельных государственных полномочий</w:t>
      </w:r>
      <w:r w:rsidR="00D16C33" w:rsidRPr="00F03E20">
        <w:rPr>
          <w:rFonts w:eastAsia="Calibri"/>
          <w:sz w:val="24"/>
          <w:szCs w:val="24"/>
        </w:rPr>
        <w:t xml:space="preserve"> </w:t>
      </w:r>
      <w:r w:rsidRPr="00F03E20">
        <w:rPr>
          <w:rFonts w:eastAsia="Calibri"/>
          <w:b/>
          <w:bCs/>
          <w:sz w:val="24"/>
          <w:szCs w:val="24"/>
        </w:rPr>
        <w:t>в части подготовки и направления уведомлений о соответствии</w:t>
      </w:r>
    </w:p>
    <w:p w:rsidR="00F95520" w:rsidRPr="00F03E20" w:rsidRDefault="00F95520" w:rsidP="00D16C33">
      <w:pPr>
        <w:autoSpaceDE w:val="0"/>
        <w:autoSpaceDN w:val="0"/>
        <w:adjustRightInd w:val="0"/>
        <w:jc w:val="both"/>
        <w:rPr>
          <w:rFonts w:eastAsia="Calibri"/>
          <w:b/>
          <w:bCs/>
          <w:sz w:val="24"/>
          <w:szCs w:val="24"/>
        </w:rPr>
      </w:pPr>
      <w:r w:rsidRPr="00F03E20">
        <w:rPr>
          <w:rFonts w:eastAsia="Calibri"/>
          <w:b/>
          <w:bCs/>
          <w:sz w:val="24"/>
          <w:szCs w:val="24"/>
        </w:rPr>
        <w:t>(несоответствии) указанных в уведомлении о планируемом</w:t>
      </w:r>
      <w:r w:rsidR="00D16C33" w:rsidRPr="00F03E20">
        <w:rPr>
          <w:rFonts w:eastAsia="Calibri"/>
          <w:b/>
          <w:bCs/>
          <w:sz w:val="24"/>
          <w:szCs w:val="24"/>
        </w:rPr>
        <w:t xml:space="preserve"> </w:t>
      </w:r>
      <w:r w:rsidRPr="00F03E20">
        <w:rPr>
          <w:rFonts w:eastAsia="Calibri"/>
          <w:b/>
          <w:bCs/>
          <w:sz w:val="24"/>
          <w:szCs w:val="24"/>
        </w:rPr>
        <w:t>строительстве параметров объекта индивидуального жилищного</w:t>
      </w:r>
      <w:r w:rsidR="00D16C33" w:rsidRPr="00F03E20">
        <w:rPr>
          <w:rFonts w:eastAsia="Calibri"/>
          <w:b/>
          <w:bCs/>
          <w:sz w:val="24"/>
          <w:szCs w:val="24"/>
        </w:rPr>
        <w:t xml:space="preserve"> </w:t>
      </w:r>
      <w:r w:rsidRPr="00F03E20">
        <w:rPr>
          <w:rFonts w:eastAsia="Calibri"/>
          <w:b/>
          <w:bCs/>
          <w:sz w:val="24"/>
          <w:szCs w:val="24"/>
        </w:rPr>
        <w:t>строительства (далее - ИЖС) или садового дома установленным</w:t>
      </w:r>
      <w:r w:rsidR="00D16C33" w:rsidRPr="00F03E20">
        <w:rPr>
          <w:rFonts w:eastAsia="Calibri"/>
          <w:b/>
          <w:bCs/>
          <w:sz w:val="24"/>
          <w:szCs w:val="24"/>
        </w:rPr>
        <w:t xml:space="preserve"> </w:t>
      </w:r>
      <w:r w:rsidRPr="00F03E20">
        <w:rPr>
          <w:rFonts w:eastAsia="Calibri"/>
          <w:b/>
          <w:bCs/>
          <w:sz w:val="24"/>
          <w:szCs w:val="24"/>
        </w:rPr>
        <w:t>параметрам и допустимости размещения объекта ИЖС или</w:t>
      </w:r>
      <w:r w:rsidR="00D16C33" w:rsidRPr="00F03E20">
        <w:rPr>
          <w:rFonts w:eastAsia="Calibri"/>
          <w:b/>
          <w:bCs/>
          <w:sz w:val="24"/>
          <w:szCs w:val="24"/>
        </w:rPr>
        <w:t xml:space="preserve"> </w:t>
      </w:r>
      <w:r w:rsidRPr="00F03E20">
        <w:rPr>
          <w:rFonts w:eastAsia="Calibri"/>
          <w:b/>
          <w:bCs/>
          <w:sz w:val="24"/>
          <w:szCs w:val="24"/>
        </w:rPr>
        <w:t>садового дома на земельном участке, уведомлений</w:t>
      </w:r>
      <w:r w:rsidR="00D16C33" w:rsidRPr="00F03E20">
        <w:rPr>
          <w:rFonts w:eastAsia="Calibri"/>
          <w:b/>
          <w:bCs/>
          <w:sz w:val="24"/>
          <w:szCs w:val="24"/>
        </w:rPr>
        <w:t xml:space="preserve"> </w:t>
      </w:r>
      <w:r w:rsidRPr="00F03E20">
        <w:rPr>
          <w:rFonts w:eastAsia="Calibri"/>
          <w:b/>
          <w:bCs/>
          <w:sz w:val="24"/>
          <w:szCs w:val="24"/>
        </w:rPr>
        <w:t>о соответствии (несоответствии) построенных или</w:t>
      </w:r>
      <w:r w:rsidR="00D16C33" w:rsidRPr="00F03E20">
        <w:rPr>
          <w:rFonts w:eastAsia="Calibri"/>
          <w:b/>
          <w:bCs/>
          <w:sz w:val="24"/>
          <w:szCs w:val="24"/>
        </w:rPr>
        <w:t xml:space="preserve"> </w:t>
      </w:r>
      <w:r w:rsidRPr="00F03E20">
        <w:rPr>
          <w:rFonts w:eastAsia="Calibri"/>
          <w:b/>
          <w:bCs/>
          <w:sz w:val="24"/>
          <w:szCs w:val="24"/>
        </w:rPr>
        <w:t>реконструиров</w:t>
      </w:r>
      <w:r w:rsidR="00D16C33" w:rsidRPr="00F03E20">
        <w:rPr>
          <w:rFonts w:eastAsia="Calibri"/>
          <w:b/>
          <w:bCs/>
          <w:sz w:val="24"/>
          <w:szCs w:val="24"/>
        </w:rPr>
        <w:t xml:space="preserve">анных объектов ИЖС или садового </w:t>
      </w:r>
      <w:r w:rsidRPr="00F03E20">
        <w:rPr>
          <w:rFonts w:eastAsia="Calibri"/>
          <w:b/>
          <w:bCs/>
          <w:sz w:val="24"/>
          <w:szCs w:val="24"/>
        </w:rPr>
        <w:t>дома</w:t>
      </w:r>
      <w:r w:rsidR="00D16C33" w:rsidRPr="00F03E20">
        <w:rPr>
          <w:rFonts w:eastAsia="Calibri"/>
          <w:b/>
          <w:bCs/>
          <w:sz w:val="24"/>
          <w:szCs w:val="24"/>
        </w:rPr>
        <w:t xml:space="preserve"> </w:t>
      </w:r>
      <w:r w:rsidRPr="00F03E20">
        <w:rPr>
          <w:rFonts w:eastAsia="Calibri"/>
          <w:b/>
          <w:bCs/>
          <w:sz w:val="24"/>
          <w:szCs w:val="24"/>
        </w:rPr>
        <w:t>требованиям законодательства</w:t>
      </w:r>
      <w:r w:rsidR="00D16C33" w:rsidRPr="00F03E20">
        <w:rPr>
          <w:rFonts w:eastAsia="Calibri"/>
          <w:b/>
          <w:bCs/>
          <w:sz w:val="24"/>
          <w:szCs w:val="24"/>
        </w:rPr>
        <w:t xml:space="preserve"> </w:t>
      </w:r>
      <w:r w:rsidRPr="00F03E20">
        <w:rPr>
          <w:rFonts w:eastAsia="Calibri"/>
          <w:b/>
          <w:bCs/>
          <w:sz w:val="24"/>
          <w:szCs w:val="24"/>
        </w:rPr>
        <w:t>о градостроительной деятельности</w:t>
      </w:r>
    </w:p>
    <w:p w:rsidR="00F95520" w:rsidRPr="00F03E20" w:rsidRDefault="00F95520" w:rsidP="00F95520">
      <w:pPr>
        <w:autoSpaceDE w:val="0"/>
        <w:autoSpaceDN w:val="0"/>
        <w:adjustRightInd w:val="0"/>
        <w:jc w:val="both"/>
        <w:rPr>
          <w:rFonts w:eastAsia="Calibri"/>
          <w:sz w:val="24"/>
          <w:szCs w:val="24"/>
        </w:rPr>
      </w:pPr>
    </w:p>
    <w:p w:rsidR="00D16C33" w:rsidRPr="00F03E20" w:rsidRDefault="00F95520" w:rsidP="00D16C33">
      <w:pPr>
        <w:autoSpaceDE w:val="0"/>
        <w:autoSpaceDN w:val="0"/>
        <w:adjustRightInd w:val="0"/>
        <w:ind w:firstLine="540"/>
        <w:jc w:val="both"/>
        <w:rPr>
          <w:rFonts w:eastAsia="Calibri"/>
          <w:sz w:val="24"/>
          <w:szCs w:val="24"/>
        </w:rPr>
      </w:pPr>
      <w:r w:rsidRPr="00F03E20">
        <w:rPr>
          <w:rFonts w:eastAsia="Calibri"/>
          <w:sz w:val="24"/>
          <w:szCs w:val="24"/>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9" w:history="1">
        <w:r w:rsidRPr="00F03E20">
          <w:rPr>
            <w:rFonts w:eastAsia="Calibri"/>
            <w:sz w:val="24"/>
            <w:szCs w:val="24"/>
          </w:rPr>
          <w:t>Законом</w:t>
        </w:r>
      </w:hyperlink>
      <w:r w:rsidRPr="00F03E20">
        <w:rPr>
          <w:rFonts w:eastAsia="Calibri"/>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Pr="00F03E20" w:rsidRDefault="00F95520" w:rsidP="00D16C33">
      <w:pPr>
        <w:autoSpaceDE w:val="0"/>
        <w:autoSpaceDN w:val="0"/>
        <w:adjustRightInd w:val="0"/>
        <w:ind w:firstLine="540"/>
        <w:jc w:val="both"/>
        <w:rPr>
          <w:rFonts w:eastAsia="Calibri"/>
          <w:sz w:val="24"/>
          <w:szCs w:val="24"/>
        </w:rPr>
      </w:pPr>
      <w:r w:rsidRPr="00F03E20">
        <w:rPr>
          <w:rFonts w:eastAsia="Calibri"/>
          <w:sz w:val="24"/>
          <w:szCs w:val="24"/>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Pr="00F03E20" w:rsidRDefault="00F95520" w:rsidP="00D16C33">
      <w:pPr>
        <w:autoSpaceDE w:val="0"/>
        <w:autoSpaceDN w:val="0"/>
        <w:adjustRightInd w:val="0"/>
        <w:ind w:firstLine="540"/>
        <w:jc w:val="both"/>
        <w:rPr>
          <w:rFonts w:eastAsia="Calibri"/>
          <w:sz w:val="24"/>
          <w:szCs w:val="24"/>
        </w:rPr>
      </w:pPr>
      <w:r w:rsidRPr="00F03E20">
        <w:rPr>
          <w:rFonts w:eastAsia="Calibri"/>
          <w:sz w:val="24"/>
          <w:szCs w:val="24"/>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Pr="00F03E20" w:rsidRDefault="002852F7" w:rsidP="00D16C33">
      <w:pPr>
        <w:autoSpaceDE w:val="0"/>
        <w:autoSpaceDN w:val="0"/>
        <w:adjustRightInd w:val="0"/>
        <w:ind w:firstLine="540"/>
        <w:jc w:val="both"/>
        <w:rPr>
          <w:rFonts w:eastAsia="Calibri"/>
          <w:sz w:val="24"/>
          <w:szCs w:val="24"/>
        </w:rPr>
      </w:pPr>
      <w:hyperlink r:id="rId10" w:history="1">
        <w:r w:rsidR="00F95520" w:rsidRPr="00F03E20">
          <w:rPr>
            <w:rFonts w:eastAsia="Calibri"/>
            <w:sz w:val="24"/>
            <w:szCs w:val="24"/>
          </w:rPr>
          <w:t>Порядок</w:t>
        </w:r>
      </w:hyperlink>
      <w:r w:rsidR="00F95520" w:rsidRPr="00F03E20">
        <w:rPr>
          <w:rFonts w:eastAsia="Calibri"/>
          <w:sz w:val="24"/>
          <w:szCs w:val="24"/>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Pr="00F03E20" w:rsidRDefault="00D16C33" w:rsidP="00D16C33">
      <w:pPr>
        <w:autoSpaceDE w:val="0"/>
        <w:autoSpaceDN w:val="0"/>
        <w:adjustRightInd w:val="0"/>
        <w:ind w:firstLine="540"/>
        <w:jc w:val="both"/>
        <w:rPr>
          <w:rFonts w:eastAsia="Calibri"/>
          <w:sz w:val="24"/>
          <w:szCs w:val="24"/>
        </w:rPr>
      </w:pPr>
    </w:p>
    <w:p w:rsidR="00D16C33" w:rsidRPr="00F03E20" w:rsidRDefault="00D16C33" w:rsidP="00D16C33">
      <w:pPr>
        <w:autoSpaceDE w:val="0"/>
        <w:autoSpaceDN w:val="0"/>
        <w:adjustRightInd w:val="0"/>
        <w:ind w:firstLine="567"/>
        <w:jc w:val="both"/>
        <w:outlineLvl w:val="0"/>
        <w:rPr>
          <w:rFonts w:eastAsia="Calibri"/>
          <w:b/>
          <w:bCs/>
          <w:sz w:val="24"/>
          <w:szCs w:val="24"/>
        </w:rPr>
      </w:pPr>
      <w:r w:rsidRPr="00F03E20">
        <w:rPr>
          <w:rFonts w:eastAsia="Calibri"/>
          <w:b/>
          <w:sz w:val="24"/>
          <w:szCs w:val="24"/>
        </w:rPr>
        <w:t>7.2.</w:t>
      </w:r>
      <w:r w:rsidRPr="00F03E20">
        <w:rPr>
          <w:rFonts w:eastAsia="Calibri"/>
          <w:sz w:val="24"/>
          <w:szCs w:val="24"/>
        </w:rPr>
        <w:t xml:space="preserve"> </w:t>
      </w:r>
      <w:r w:rsidRPr="00F03E20">
        <w:rPr>
          <w:rFonts w:eastAsia="Calibri"/>
          <w:b/>
          <w:bCs/>
          <w:sz w:val="24"/>
          <w:szCs w:val="24"/>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Pr="00F03E20" w:rsidRDefault="00D16C33" w:rsidP="00D16C33">
      <w:pPr>
        <w:autoSpaceDE w:val="0"/>
        <w:autoSpaceDN w:val="0"/>
        <w:adjustRightInd w:val="0"/>
        <w:jc w:val="both"/>
        <w:rPr>
          <w:rFonts w:eastAsia="Calibri"/>
          <w:sz w:val="24"/>
          <w:szCs w:val="24"/>
        </w:rPr>
      </w:pPr>
    </w:p>
    <w:p w:rsidR="00D16C33" w:rsidRPr="00F03E20" w:rsidRDefault="00D16C33" w:rsidP="00D16C33">
      <w:pPr>
        <w:autoSpaceDE w:val="0"/>
        <w:autoSpaceDN w:val="0"/>
        <w:adjustRightInd w:val="0"/>
        <w:ind w:firstLine="540"/>
        <w:jc w:val="both"/>
        <w:rPr>
          <w:rFonts w:eastAsia="Calibri"/>
          <w:sz w:val="24"/>
          <w:szCs w:val="24"/>
        </w:rPr>
      </w:pPr>
      <w:r w:rsidRPr="00F03E20">
        <w:rPr>
          <w:rFonts w:eastAsia="Calibri"/>
          <w:sz w:val="24"/>
          <w:szCs w:val="24"/>
        </w:rPr>
        <w:lastRenderedPageBreak/>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Pr="00F03E20" w:rsidRDefault="00D16C33" w:rsidP="00D16C33">
      <w:pPr>
        <w:autoSpaceDE w:val="0"/>
        <w:autoSpaceDN w:val="0"/>
        <w:adjustRightInd w:val="0"/>
        <w:ind w:firstLine="540"/>
        <w:jc w:val="both"/>
        <w:rPr>
          <w:rFonts w:eastAsia="Calibri"/>
          <w:sz w:val="24"/>
          <w:szCs w:val="24"/>
        </w:rPr>
      </w:pPr>
      <w:r w:rsidRPr="00F03E20">
        <w:rPr>
          <w:rFonts w:eastAsia="Calibri"/>
          <w:sz w:val="24"/>
          <w:szCs w:val="24"/>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Pr="00F03E20" w:rsidRDefault="00F0379B" w:rsidP="00D16C33">
      <w:pPr>
        <w:autoSpaceDE w:val="0"/>
        <w:autoSpaceDN w:val="0"/>
        <w:adjustRightInd w:val="0"/>
        <w:ind w:firstLine="540"/>
        <w:jc w:val="both"/>
        <w:rPr>
          <w:rFonts w:eastAsia="Calibri"/>
          <w:sz w:val="24"/>
          <w:szCs w:val="24"/>
        </w:rPr>
      </w:pPr>
    </w:p>
    <w:p w:rsidR="00F0379B" w:rsidRPr="00F03E20" w:rsidRDefault="00F0379B" w:rsidP="00D16C33">
      <w:pPr>
        <w:autoSpaceDE w:val="0"/>
        <w:autoSpaceDN w:val="0"/>
        <w:adjustRightInd w:val="0"/>
        <w:ind w:firstLine="540"/>
        <w:jc w:val="both"/>
        <w:rPr>
          <w:b/>
          <w:sz w:val="24"/>
          <w:szCs w:val="24"/>
        </w:rPr>
      </w:pPr>
      <w:r w:rsidRPr="00F03E20">
        <w:rPr>
          <w:rFonts w:eastAsia="Calibri"/>
          <w:b/>
          <w:sz w:val="24"/>
          <w:szCs w:val="24"/>
        </w:rPr>
        <w:t>7.3. Перечень мероприятий Подпрограммы 1</w:t>
      </w:r>
      <w:r w:rsidRPr="00F03E20">
        <w:rPr>
          <w:rFonts w:eastAsia="Calibri"/>
          <w:sz w:val="24"/>
          <w:szCs w:val="24"/>
        </w:rPr>
        <w:t xml:space="preserve"> </w:t>
      </w:r>
      <w:r w:rsidRPr="00F03E20">
        <w:rPr>
          <w:b/>
          <w:sz w:val="24"/>
          <w:szCs w:val="24"/>
        </w:rPr>
        <w:t>«Комплексное освоение земельных участков в целях жилищного строительства и развитие застроенных территорий»</w:t>
      </w:r>
    </w:p>
    <w:p w:rsidR="00F0379B" w:rsidRPr="00F03E20" w:rsidRDefault="00F0379B" w:rsidP="00D16C33">
      <w:pPr>
        <w:autoSpaceDE w:val="0"/>
        <w:autoSpaceDN w:val="0"/>
        <w:adjustRightInd w:val="0"/>
        <w:ind w:firstLine="540"/>
        <w:jc w:val="both"/>
        <w:rPr>
          <w:rFonts w:eastAsia="Calibri"/>
          <w:sz w:val="24"/>
          <w:szCs w:val="24"/>
        </w:rPr>
      </w:pPr>
    </w:p>
    <w:p w:rsidR="00F0379B" w:rsidRPr="00F03E20" w:rsidRDefault="00F0379B" w:rsidP="00D16C33">
      <w:pPr>
        <w:widowControl w:val="0"/>
        <w:autoSpaceDE w:val="0"/>
        <w:autoSpaceDN w:val="0"/>
        <w:jc w:val="center"/>
        <w:rPr>
          <w:sz w:val="24"/>
          <w:szCs w:val="24"/>
        </w:rPr>
        <w:sectPr w:rsidR="00F0379B" w:rsidRPr="00F03E20"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619"/>
        <w:gridCol w:w="1134"/>
        <w:gridCol w:w="1985"/>
        <w:gridCol w:w="1701"/>
        <w:gridCol w:w="1193"/>
        <w:gridCol w:w="992"/>
        <w:gridCol w:w="1134"/>
        <w:gridCol w:w="1417"/>
        <w:gridCol w:w="1134"/>
        <w:gridCol w:w="1075"/>
        <w:gridCol w:w="1477"/>
        <w:gridCol w:w="792"/>
      </w:tblGrid>
      <w:tr w:rsidR="00F0379B" w:rsidRPr="00F03E20" w:rsidTr="00F0379B">
        <w:tc>
          <w:tcPr>
            <w:tcW w:w="425"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lastRenderedPageBreak/>
              <w:t>N п/п</w:t>
            </w:r>
          </w:p>
        </w:tc>
        <w:tc>
          <w:tcPr>
            <w:tcW w:w="1619"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Мероприятие подпрограммы</w:t>
            </w:r>
          </w:p>
        </w:tc>
        <w:tc>
          <w:tcPr>
            <w:tcW w:w="1134"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Сроки исполнения мероприятия</w:t>
            </w:r>
          </w:p>
        </w:tc>
        <w:tc>
          <w:tcPr>
            <w:tcW w:w="1985"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Источники финансирования</w:t>
            </w:r>
          </w:p>
        </w:tc>
        <w:tc>
          <w:tcPr>
            <w:tcW w:w="1701"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Объем финансирования мероприятия в году, предшеству</w:t>
            </w:r>
            <w:r w:rsidR="00203080" w:rsidRPr="00F03E20">
              <w:rPr>
                <w:sz w:val="24"/>
                <w:szCs w:val="24"/>
              </w:rPr>
              <w:t>ющему году начала реализации Мун</w:t>
            </w:r>
            <w:r w:rsidRPr="00F03E20">
              <w:rPr>
                <w:sz w:val="24"/>
                <w:szCs w:val="24"/>
              </w:rPr>
              <w:t>программы (тыс. руб.)</w:t>
            </w:r>
          </w:p>
        </w:tc>
        <w:tc>
          <w:tcPr>
            <w:tcW w:w="1193"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Всего (тыс. руб.)</w:t>
            </w:r>
          </w:p>
        </w:tc>
        <w:tc>
          <w:tcPr>
            <w:tcW w:w="5752" w:type="dxa"/>
            <w:gridSpan w:val="5"/>
          </w:tcPr>
          <w:p w:rsidR="00F0379B" w:rsidRPr="00F03E20" w:rsidRDefault="00F0379B" w:rsidP="00D16C33">
            <w:pPr>
              <w:widowControl w:val="0"/>
              <w:autoSpaceDE w:val="0"/>
              <w:autoSpaceDN w:val="0"/>
              <w:jc w:val="center"/>
              <w:rPr>
                <w:sz w:val="24"/>
                <w:szCs w:val="24"/>
              </w:rPr>
            </w:pPr>
            <w:r w:rsidRPr="00F03E20">
              <w:rPr>
                <w:sz w:val="24"/>
                <w:szCs w:val="24"/>
              </w:rPr>
              <w:t>Объем финансирования по годам (тыс. руб.)</w:t>
            </w:r>
          </w:p>
        </w:tc>
        <w:tc>
          <w:tcPr>
            <w:tcW w:w="1477"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Ответственный за выполнение мероприятия подпрограммы</w:t>
            </w:r>
          </w:p>
        </w:tc>
        <w:tc>
          <w:tcPr>
            <w:tcW w:w="792" w:type="dxa"/>
            <w:vMerge w:val="restart"/>
          </w:tcPr>
          <w:p w:rsidR="00F0379B" w:rsidRPr="00F03E20" w:rsidRDefault="00F0379B" w:rsidP="00D16C33">
            <w:pPr>
              <w:widowControl w:val="0"/>
              <w:autoSpaceDE w:val="0"/>
              <w:autoSpaceDN w:val="0"/>
              <w:jc w:val="center"/>
              <w:rPr>
                <w:sz w:val="24"/>
                <w:szCs w:val="24"/>
              </w:rPr>
            </w:pPr>
            <w:r w:rsidRPr="00F03E20">
              <w:rPr>
                <w:sz w:val="24"/>
                <w:szCs w:val="24"/>
              </w:rPr>
              <w:t>Результаты выполнения мероприятия подпрограммы</w:t>
            </w:r>
          </w:p>
        </w:tc>
      </w:tr>
      <w:tr w:rsidR="00F0379B" w:rsidRPr="00F03E20" w:rsidTr="00F0379B">
        <w:tc>
          <w:tcPr>
            <w:tcW w:w="425" w:type="dxa"/>
            <w:vMerge/>
          </w:tcPr>
          <w:p w:rsidR="00F0379B" w:rsidRPr="00F03E20" w:rsidRDefault="00F0379B" w:rsidP="00D16C33">
            <w:pPr>
              <w:rPr>
                <w:sz w:val="24"/>
                <w:szCs w:val="24"/>
              </w:rPr>
            </w:pPr>
          </w:p>
        </w:tc>
        <w:tc>
          <w:tcPr>
            <w:tcW w:w="1619" w:type="dxa"/>
            <w:vMerge/>
          </w:tcPr>
          <w:p w:rsidR="00F0379B" w:rsidRPr="00F03E20" w:rsidRDefault="00F0379B" w:rsidP="00D16C33">
            <w:pPr>
              <w:rPr>
                <w:sz w:val="24"/>
                <w:szCs w:val="24"/>
              </w:rPr>
            </w:pPr>
          </w:p>
        </w:tc>
        <w:tc>
          <w:tcPr>
            <w:tcW w:w="1134" w:type="dxa"/>
            <w:vMerge/>
          </w:tcPr>
          <w:p w:rsidR="00F0379B" w:rsidRPr="00F03E20" w:rsidRDefault="00F0379B" w:rsidP="00D16C33">
            <w:pPr>
              <w:rPr>
                <w:sz w:val="24"/>
                <w:szCs w:val="24"/>
              </w:rPr>
            </w:pPr>
          </w:p>
        </w:tc>
        <w:tc>
          <w:tcPr>
            <w:tcW w:w="1985" w:type="dxa"/>
            <w:vMerge/>
          </w:tcPr>
          <w:p w:rsidR="00F0379B" w:rsidRPr="00F03E20" w:rsidRDefault="00F0379B" w:rsidP="00D16C33">
            <w:pPr>
              <w:rPr>
                <w:sz w:val="24"/>
                <w:szCs w:val="24"/>
              </w:rPr>
            </w:pPr>
          </w:p>
        </w:tc>
        <w:tc>
          <w:tcPr>
            <w:tcW w:w="1701" w:type="dxa"/>
            <w:vMerge/>
          </w:tcPr>
          <w:p w:rsidR="00F0379B" w:rsidRPr="00F03E20" w:rsidRDefault="00F0379B" w:rsidP="00D16C33">
            <w:pPr>
              <w:rPr>
                <w:sz w:val="24"/>
                <w:szCs w:val="24"/>
              </w:rPr>
            </w:pPr>
          </w:p>
        </w:tc>
        <w:tc>
          <w:tcPr>
            <w:tcW w:w="1193" w:type="dxa"/>
            <w:vMerge/>
          </w:tcPr>
          <w:p w:rsidR="00F0379B" w:rsidRPr="00F03E20" w:rsidRDefault="00F0379B" w:rsidP="00D16C33">
            <w:pPr>
              <w:rPr>
                <w:sz w:val="24"/>
                <w:szCs w:val="24"/>
              </w:rPr>
            </w:pPr>
          </w:p>
        </w:tc>
        <w:tc>
          <w:tcPr>
            <w:tcW w:w="992" w:type="dxa"/>
            <w:vAlign w:val="center"/>
          </w:tcPr>
          <w:p w:rsidR="00F0379B" w:rsidRPr="00F03E20" w:rsidRDefault="00F0379B" w:rsidP="00F0379B">
            <w:pPr>
              <w:jc w:val="center"/>
              <w:rPr>
                <w:sz w:val="24"/>
                <w:szCs w:val="24"/>
              </w:rPr>
            </w:pPr>
            <w:r w:rsidRPr="00F03E20">
              <w:rPr>
                <w:sz w:val="24"/>
                <w:szCs w:val="24"/>
              </w:rPr>
              <w:t>2020</w:t>
            </w:r>
          </w:p>
          <w:p w:rsidR="00F0379B" w:rsidRPr="00F03E20" w:rsidRDefault="00F0379B" w:rsidP="00F0379B">
            <w:pPr>
              <w:jc w:val="center"/>
              <w:rPr>
                <w:sz w:val="24"/>
                <w:szCs w:val="24"/>
              </w:rPr>
            </w:pPr>
            <w:r w:rsidRPr="00F03E20">
              <w:rPr>
                <w:sz w:val="24"/>
                <w:szCs w:val="24"/>
              </w:rPr>
              <w:t xml:space="preserve"> год </w:t>
            </w:r>
          </w:p>
        </w:tc>
        <w:tc>
          <w:tcPr>
            <w:tcW w:w="1134" w:type="dxa"/>
            <w:vAlign w:val="center"/>
          </w:tcPr>
          <w:p w:rsidR="00F0379B" w:rsidRPr="00F03E20" w:rsidRDefault="00F0379B" w:rsidP="00F0379B">
            <w:pPr>
              <w:jc w:val="center"/>
              <w:rPr>
                <w:sz w:val="24"/>
                <w:szCs w:val="24"/>
              </w:rPr>
            </w:pPr>
            <w:r w:rsidRPr="00F03E20">
              <w:rPr>
                <w:sz w:val="24"/>
                <w:szCs w:val="24"/>
              </w:rPr>
              <w:t>2021</w:t>
            </w:r>
          </w:p>
          <w:p w:rsidR="00F0379B" w:rsidRPr="00F03E20" w:rsidRDefault="00F0379B" w:rsidP="00F0379B">
            <w:pPr>
              <w:jc w:val="center"/>
              <w:rPr>
                <w:sz w:val="24"/>
                <w:szCs w:val="24"/>
              </w:rPr>
            </w:pPr>
            <w:r w:rsidRPr="00F03E20">
              <w:rPr>
                <w:sz w:val="24"/>
                <w:szCs w:val="24"/>
              </w:rPr>
              <w:t xml:space="preserve"> год</w:t>
            </w:r>
          </w:p>
        </w:tc>
        <w:tc>
          <w:tcPr>
            <w:tcW w:w="1417" w:type="dxa"/>
            <w:vAlign w:val="center"/>
          </w:tcPr>
          <w:p w:rsidR="00F0379B" w:rsidRPr="00F03E20" w:rsidRDefault="00F0379B" w:rsidP="00F0379B">
            <w:pPr>
              <w:jc w:val="center"/>
              <w:rPr>
                <w:sz w:val="24"/>
                <w:szCs w:val="24"/>
              </w:rPr>
            </w:pPr>
            <w:r w:rsidRPr="00F03E20">
              <w:rPr>
                <w:sz w:val="24"/>
                <w:szCs w:val="24"/>
              </w:rPr>
              <w:t xml:space="preserve">2022 </w:t>
            </w:r>
          </w:p>
          <w:p w:rsidR="00F0379B" w:rsidRPr="00F03E20" w:rsidRDefault="00F0379B" w:rsidP="00F0379B">
            <w:pPr>
              <w:jc w:val="center"/>
              <w:rPr>
                <w:sz w:val="24"/>
                <w:szCs w:val="24"/>
              </w:rPr>
            </w:pPr>
            <w:r w:rsidRPr="00F03E20">
              <w:rPr>
                <w:sz w:val="24"/>
                <w:szCs w:val="24"/>
              </w:rPr>
              <w:t>год</w:t>
            </w:r>
          </w:p>
        </w:tc>
        <w:tc>
          <w:tcPr>
            <w:tcW w:w="1134" w:type="dxa"/>
            <w:vAlign w:val="center"/>
          </w:tcPr>
          <w:p w:rsidR="00F0379B" w:rsidRPr="00F03E20" w:rsidRDefault="00F0379B" w:rsidP="00F0379B">
            <w:pPr>
              <w:jc w:val="center"/>
              <w:rPr>
                <w:sz w:val="24"/>
                <w:szCs w:val="24"/>
              </w:rPr>
            </w:pPr>
            <w:r w:rsidRPr="00F03E20">
              <w:rPr>
                <w:sz w:val="24"/>
                <w:szCs w:val="24"/>
              </w:rPr>
              <w:t>2023</w:t>
            </w:r>
          </w:p>
          <w:p w:rsidR="00F0379B" w:rsidRPr="00F03E20" w:rsidRDefault="00F0379B" w:rsidP="00F0379B">
            <w:pPr>
              <w:jc w:val="center"/>
              <w:rPr>
                <w:sz w:val="24"/>
                <w:szCs w:val="24"/>
              </w:rPr>
            </w:pPr>
            <w:r w:rsidRPr="00F03E20">
              <w:rPr>
                <w:sz w:val="24"/>
                <w:szCs w:val="24"/>
              </w:rPr>
              <w:t xml:space="preserve"> год</w:t>
            </w:r>
          </w:p>
        </w:tc>
        <w:tc>
          <w:tcPr>
            <w:tcW w:w="1075" w:type="dxa"/>
            <w:vAlign w:val="center"/>
          </w:tcPr>
          <w:p w:rsidR="00F0379B" w:rsidRPr="00F03E20" w:rsidRDefault="00F0379B" w:rsidP="00F0379B">
            <w:pPr>
              <w:jc w:val="center"/>
              <w:rPr>
                <w:sz w:val="24"/>
                <w:szCs w:val="24"/>
              </w:rPr>
            </w:pPr>
            <w:r w:rsidRPr="00F03E20">
              <w:rPr>
                <w:sz w:val="24"/>
                <w:szCs w:val="24"/>
              </w:rPr>
              <w:t>2024</w:t>
            </w:r>
          </w:p>
          <w:p w:rsidR="00F0379B" w:rsidRPr="00F03E20" w:rsidRDefault="00F0379B" w:rsidP="00F0379B">
            <w:pPr>
              <w:jc w:val="center"/>
              <w:rPr>
                <w:sz w:val="24"/>
                <w:szCs w:val="24"/>
              </w:rPr>
            </w:pPr>
            <w:r w:rsidRPr="00F03E20">
              <w:rPr>
                <w:sz w:val="24"/>
                <w:szCs w:val="24"/>
              </w:rPr>
              <w:t xml:space="preserve"> год</w:t>
            </w:r>
          </w:p>
        </w:tc>
        <w:tc>
          <w:tcPr>
            <w:tcW w:w="1477" w:type="dxa"/>
            <w:vMerge/>
          </w:tcPr>
          <w:p w:rsidR="00F0379B" w:rsidRPr="00F03E20" w:rsidRDefault="00F0379B" w:rsidP="00D16C33">
            <w:pPr>
              <w:rPr>
                <w:sz w:val="24"/>
                <w:szCs w:val="24"/>
              </w:rPr>
            </w:pPr>
          </w:p>
        </w:tc>
        <w:tc>
          <w:tcPr>
            <w:tcW w:w="792" w:type="dxa"/>
            <w:vMerge/>
          </w:tcPr>
          <w:p w:rsidR="00F0379B" w:rsidRPr="00F03E20" w:rsidRDefault="00F0379B" w:rsidP="00D16C33">
            <w:pPr>
              <w:rPr>
                <w:sz w:val="24"/>
                <w:szCs w:val="24"/>
              </w:rPr>
            </w:pPr>
          </w:p>
        </w:tc>
      </w:tr>
      <w:tr w:rsidR="00150C72" w:rsidRPr="00F03E20" w:rsidTr="00F0379B">
        <w:tc>
          <w:tcPr>
            <w:tcW w:w="425" w:type="dxa"/>
          </w:tcPr>
          <w:p w:rsidR="00150C72" w:rsidRPr="00F03E20" w:rsidRDefault="00150C72" w:rsidP="002B6F70">
            <w:pPr>
              <w:widowControl w:val="0"/>
              <w:autoSpaceDE w:val="0"/>
              <w:autoSpaceDN w:val="0"/>
              <w:jc w:val="center"/>
              <w:rPr>
                <w:sz w:val="24"/>
                <w:szCs w:val="24"/>
              </w:rPr>
            </w:pPr>
            <w:r w:rsidRPr="00F03E20">
              <w:rPr>
                <w:sz w:val="24"/>
                <w:szCs w:val="24"/>
              </w:rPr>
              <w:t>1</w:t>
            </w:r>
          </w:p>
        </w:tc>
        <w:tc>
          <w:tcPr>
            <w:tcW w:w="1619" w:type="dxa"/>
          </w:tcPr>
          <w:p w:rsidR="00150C72" w:rsidRPr="00F03E20" w:rsidRDefault="00150C72" w:rsidP="002B6F70">
            <w:pPr>
              <w:widowControl w:val="0"/>
              <w:autoSpaceDE w:val="0"/>
              <w:autoSpaceDN w:val="0"/>
              <w:jc w:val="center"/>
              <w:rPr>
                <w:sz w:val="24"/>
                <w:szCs w:val="24"/>
              </w:rPr>
            </w:pPr>
            <w:r w:rsidRPr="00F03E20">
              <w:rPr>
                <w:sz w:val="24"/>
                <w:szCs w:val="24"/>
              </w:rPr>
              <w:t>2</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3</w:t>
            </w:r>
          </w:p>
        </w:tc>
        <w:tc>
          <w:tcPr>
            <w:tcW w:w="1985" w:type="dxa"/>
          </w:tcPr>
          <w:p w:rsidR="00150C72" w:rsidRPr="00F03E20" w:rsidRDefault="00150C72" w:rsidP="002B6F70">
            <w:pPr>
              <w:widowControl w:val="0"/>
              <w:autoSpaceDE w:val="0"/>
              <w:autoSpaceDN w:val="0"/>
              <w:jc w:val="center"/>
              <w:rPr>
                <w:sz w:val="24"/>
                <w:szCs w:val="24"/>
              </w:rPr>
            </w:pPr>
            <w:r w:rsidRPr="00F03E20">
              <w:rPr>
                <w:sz w:val="24"/>
                <w:szCs w:val="24"/>
              </w:rPr>
              <w:t>4</w:t>
            </w:r>
          </w:p>
        </w:tc>
        <w:tc>
          <w:tcPr>
            <w:tcW w:w="1701" w:type="dxa"/>
          </w:tcPr>
          <w:p w:rsidR="00150C72" w:rsidRPr="00F03E20" w:rsidRDefault="00150C72" w:rsidP="002B6F70">
            <w:pPr>
              <w:widowControl w:val="0"/>
              <w:autoSpaceDE w:val="0"/>
              <w:autoSpaceDN w:val="0"/>
              <w:jc w:val="center"/>
              <w:rPr>
                <w:sz w:val="24"/>
                <w:szCs w:val="24"/>
              </w:rPr>
            </w:pPr>
            <w:r w:rsidRPr="00F03E20">
              <w:rPr>
                <w:sz w:val="24"/>
                <w:szCs w:val="24"/>
              </w:rPr>
              <w:t>5</w:t>
            </w:r>
          </w:p>
        </w:tc>
        <w:tc>
          <w:tcPr>
            <w:tcW w:w="1193" w:type="dxa"/>
          </w:tcPr>
          <w:p w:rsidR="00150C72" w:rsidRPr="00F03E20" w:rsidRDefault="00150C72" w:rsidP="002B6F70">
            <w:pPr>
              <w:widowControl w:val="0"/>
              <w:autoSpaceDE w:val="0"/>
              <w:autoSpaceDN w:val="0"/>
              <w:jc w:val="center"/>
              <w:rPr>
                <w:sz w:val="24"/>
                <w:szCs w:val="24"/>
              </w:rPr>
            </w:pPr>
            <w:r w:rsidRPr="00F03E20">
              <w:rPr>
                <w:sz w:val="24"/>
                <w:szCs w:val="24"/>
              </w:rPr>
              <w:t>6</w:t>
            </w:r>
          </w:p>
        </w:tc>
        <w:tc>
          <w:tcPr>
            <w:tcW w:w="992" w:type="dxa"/>
          </w:tcPr>
          <w:p w:rsidR="00150C72" w:rsidRPr="00F03E20" w:rsidRDefault="00150C72" w:rsidP="002B6F70">
            <w:pPr>
              <w:widowControl w:val="0"/>
              <w:autoSpaceDE w:val="0"/>
              <w:autoSpaceDN w:val="0"/>
              <w:jc w:val="center"/>
              <w:rPr>
                <w:sz w:val="24"/>
                <w:szCs w:val="24"/>
              </w:rPr>
            </w:pPr>
            <w:r w:rsidRPr="00F03E20">
              <w:rPr>
                <w:sz w:val="24"/>
                <w:szCs w:val="24"/>
              </w:rPr>
              <w:t>7</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8</w:t>
            </w:r>
          </w:p>
        </w:tc>
        <w:tc>
          <w:tcPr>
            <w:tcW w:w="1417" w:type="dxa"/>
          </w:tcPr>
          <w:p w:rsidR="00150C72" w:rsidRPr="00F03E20" w:rsidRDefault="00150C72" w:rsidP="002B6F70">
            <w:pPr>
              <w:widowControl w:val="0"/>
              <w:autoSpaceDE w:val="0"/>
              <w:autoSpaceDN w:val="0"/>
              <w:jc w:val="center"/>
              <w:rPr>
                <w:sz w:val="24"/>
                <w:szCs w:val="24"/>
              </w:rPr>
            </w:pPr>
            <w:r w:rsidRPr="00F03E20">
              <w:rPr>
                <w:sz w:val="24"/>
                <w:szCs w:val="24"/>
              </w:rPr>
              <w:t>9</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10</w:t>
            </w:r>
          </w:p>
        </w:tc>
        <w:tc>
          <w:tcPr>
            <w:tcW w:w="1075" w:type="dxa"/>
          </w:tcPr>
          <w:p w:rsidR="00150C72" w:rsidRPr="00F03E20" w:rsidRDefault="00150C72" w:rsidP="002B6F70">
            <w:pPr>
              <w:widowControl w:val="0"/>
              <w:autoSpaceDE w:val="0"/>
              <w:autoSpaceDN w:val="0"/>
              <w:jc w:val="center"/>
              <w:rPr>
                <w:sz w:val="24"/>
                <w:szCs w:val="24"/>
              </w:rPr>
            </w:pPr>
            <w:r w:rsidRPr="00F03E20">
              <w:rPr>
                <w:sz w:val="24"/>
                <w:szCs w:val="24"/>
              </w:rPr>
              <w:t>11</w:t>
            </w:r>
          </w:p>
        </w:tc>
        <w:tc>
          <w:tcPr>
            <w:tcW w:w="1477" w:type="dxa"/>
          </w:tcPr>
          <w:p w:rsidR="00150C72" w:rsidRPr="00F03E20" w:rsidRDefault="00150C72" w:rsidP="002B6F70">
            <w:pPr>
              <w:widowControl w:val="0"/>
              <w:autoSpaceDE w:val="0"/>
              <w:autoSpaceDN w:val="0"/>
              <w:jc w:val="center"/>
              <w:rPr>
                <w:sz w:val="24"/>
                <w:szCs w:val="24"/>
              </w:rPr>
            </w:pPr>
            <w:r w:rsidRPr="00F03E20">
              <w:rPr>
                <w:sz w:val="24"/>
                <w:szCs w:val="24"/>
              </w:rPr>
              <w:t>12</w:t>
            </w:r>
          </w:p>
        </w:tc>
        <w:tc>
          <w:tcPr>
            <w:tcW w:w="792" w:type="dxa"/>
          </w:tcPr>
          <w:p w:rsidR="00150C72" w:rsidRPr="00F03E20" w:rsidRDefault="00150C72" w:rsidP="002B6F70">
            <w:pPr>
              <w:widowControl w:val="0"/>
              <w:autoSpaceDE w:val="0"/>
              <w:autoSpaceDN w:val="0"/>
              <w:jc w:val="center"/>
              <w:rPr>
                <w:sz w:val="24"/>
                <w:szCs w:val="24"/>
              </w:rPr>
            </w:pPr>
            <w:r w:rsidRPr="00F03E20">
              <w:rPr>
                <w:sz w:val="24"/>
                <w:szCs w:val="24"/>
              </w:rPr>
              <w:t>13</w:t>
            </w:r>
          </w:p>
        </w:tc>
      </w:tr>
      <w:tr w:rsidR="00101CDC" w:rsidRPr="00F03E20" w:rsidTr="00F0379B">
        <w:tc>
          <w:tcPr>
            <w:tcW w:w="425" w:type="dxa"/>
            <w:vMerge w:val="restart"/>
          </w:tcPr>
          <w:p w:rsidR="00101CDC" w:rsidRPr="00F03E20" w:rsidRDefault="00101CDC" w:rsidP="00D16C33">
            <w:pPr>
              <w:widowControl w:val="0"/>
              <w:autoSpaceDE w:val="0"/>
              <w:autoSpaceDN w:val="0"/>
              <w:rPr>
                <w:sz w:val="24"/>
                <w:szCs w:val="24"/>
              </w:rPr>
            </w:pPr>
            <w:r w:rsidRPr="00F03E20">
              <w:rPr>
                <w:sz w:val="24"/>
                <w:szCs w:val="24"/>
              </w:rPr>
              <w:t>1</w:t>
            </w:r>
          </w:p>
        </w:tc>
        <w:tc>
          <w:tcPr>
            <w:tcW w:w="1619" w:type="dxa"/>
            <w:vMerge w:val="restart"/>
          </w:tcPr>
          <w:p w:rsidR="00101CDC" w:rsidRPr="00F03E20" w:rsidRDefault="00101CDC" w:rsidP="00F0379B">
            <w:pPr>
              <w:autoSpaceDE w:val="0"/>
              <w:autoSpaceDN w:val="0"/>
              <w:adjustRightInd w:val="0"/>
              <w:rPr>
                <w:sz w:val="24"/>
                <w:szCs w:val="24"/>
              </w:rPr>
            </w:pPr>
            <w:r w:rsidRPr="00F03E20">
              <w:rPr>
                <w:sz w:val="24"/>
                <w:szCs w:val="24"/>
              </w:rPr>
              <w:t>Основное мероприятие 01.</w:t>
            </w:r>
          </w:p>
          <w:p w:rsidR="00101CDC" w:rsidRPr="00F03E20" w:rsidRDefault="00101CDC" w:rsidP="00F0379B">
            <w:pPr>
              <w:autoSpaceDE w:val="0"/>
              <w:autoSpaceDN w:val="0"/>
              <w:adjustRightInd w:val="0"/>
              <w:rPr>
                <w:sz w:val="24"/>
                <w:szCs w:val="24"/>
              </w:rPr>
            </w:pPr>
            <w:r w:rsidRPr="00F03E20">
              <w:rPr>
                <w:sz w:val="24"/>
                <w:szCs w:val="24"/>
              </w:rPr>
              <w:t>Создание условий для развития рынка доступного жилья, развитие жилищного строительства</w:t>
            </w:r>
          </w:p>
          <w:p w:rsidR="00101CDC" w:rsidRPr="00F03E20" w:rsidRDefault="00101CDC" w:rsidP="00D16C33">
            <w:pPr>
              <w:widowControl w:val="0"/>
              <w:autoSpaceDE w:val="0"/>
              <w:autoSpaceDN w:val="0"/>
              <w:rPr>
                <w:sz w:val="24"/>
                <w:szCs w:val="24"/>
              </w:rPr>
            </w:pPr>
          </w:p>
        </w:tc>
        <w:tc>
          <w:tcPr>
            <w:tcW w:w="1134" w:type="dxa"/>
            <w:vMerge w:val="restart"/>
          </w:tcPr>
          <w:p w:rsidR="00101CDC" w:rsidRPr="00F03E20" w:rsidRDefault="00101CDC" w:rsidP="00D16C33">
            <w:pPr>
              <w:widowControl w:val="0"/>
              <w:autoSpaceDE w:val="0"/>
              <w:autoSpaceDN w:val="0"/>
              <w:rPr>
                <w:sz w:val="24"/>
                <w:szCs w:val="24"/>
              </w:rPr>
            </w:pPr>
            <w:r w:rsidRPr="00F03E20">
              <w:rPr>
                <w:sz w:val="24"/>
                <w:szCs w:val="24"/>
              </w:rPr>
              <w:t>2020-2024 годы</w:t>
            </w:r>
          </w:p>
        </w:tc>
        <w:tc>
          <w:tcPr>
            <w:tcW w:w="1985" w:type="dxa"/>
          </w:tcPr>
          <w:p w:rsidR="00101CDC" w:rsidRPr="00F03E20" w:rsidRDefault="00101CDC" w:rsidP="00D16C33">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B4725E">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Отдел архитектуры и градостроительства администрации городского округа Лотошино</w:t>
            </w:r>
          </w:p>
        </w:tc>
        <w:tc>
          <w:tcPr>
            <w:tcW w:w="792" w:type="dxa"/>
            <w:vMerge w:val="restart"/>
          </w:tcPr>
          <w:p w:rsidR="00101CDC" w:rsidRPr="00F03E20" w:rsidRDefault="00101CDC" w:rsidP="00D16C33">
            <w:pPr>
              <w:widowControl w:val="0"/>
              <w:autoSpaceDE w:val="0"/>
              <w:autoSpaceDN w:val="0"/>
              <w:rPr>
                <w:sz w:val="24"/>
                <w:szCs w:val="24"/>
              </w:rPr>
            </w:pPr>
            <w:r w:rsidRPr="00F03E20">
              <w:rPr>
                <w:sz w:val="24"/>
                <w:szCs w:val="24"/>
              </w:rPr>
              <w:t>X</w:t>
            </w: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B4725E">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B4725E">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BC7AC4">
            <w:pPr>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val="restart"/>
          </w:tcPr>
          <w:p w:rsidR="00101CDC" w:rsidRPr="00F03E20" w:rsidRDefault="00101CDC" w:rsidP="00D16C33">
            <w:pPr>
              <w:widowControl w:val="0"/>
              <w:autoSpaceDE w:val="0"/>
              <w:autoSpaceDN w:val="0"/>
              <w:rPr>
                <w:sz w:val="24"/>
                <w:szCs w:val="24"/>
              </w:rPr>
            </w:pPr>
            <w:r w:rsidRPr="00F03E20">
              <w:rPr>
                <w:sz w:val="24"/>
                <w:szCs w:val="24"/>
              </w:rPr>
              <w:t>1.1</w:t>
            </w:r>
          </w:p>
        </w:tc>
        <w:tc>
          <w:tcPr>
            <w:tcW w:w="1619" w:type="dxa"/>
            <w:vMerge w:val="restart"/>
          </w:tcPr>
          <w:p w:rsidR="00101CDC" w:rsidRPr="00F03E20" w:rsidRDefault="00101CDC" w:rsidP="00F0379B">
            <w:pPr>
              <w:widowControl w:val="0"/>
              <w:autoSpaceDE w:val="0"/>
              <w:autoSpaceDN w:val="0"/>
              <w:rPr>
                <w:sz w:val="24"/>
                <w:szCs w:val="24"/>
              </w:rPr>
            </w:pPr>
            <w:r w:rsidRPr="00F03E20">
              <w:rPr>
                <w:sz w:val="24"/>
                <w:szCs w:val="24"/>
              </w:rPr>
              <w:t>Мероприятие 1.</w:t>
            </w:r>
          </w:p>
          <w:p w:rsidR="00101CDC" w:rsidRPr="00F03E20" w:rsidRDefault="00101CDC" w:rsidP="00F0379B">
            <w:pPr>
              <w:rPr>
                <w:sz w:val="24"/>
                <w:szCs w:val="24"/>
              </w:rPr>
            </w:pPr>
            <w:r w:rsidRPr="00F03E20">
              <w:rPr>
                <w:sz w:val="24"/>
                <w:szCs w:val="24"/>
              </w:rPr>
              <w:t>Организация строительства</w:t>
            </w:r>
          </w:p>
          <w:p w:rsidR="00101CDC" w:rsidRPr="00F03E20" w:rsidRDefault="00101CDC" w:rsidP="00D16C33">
            <w:pPr>
              <w:widowControl w:val="0"/>
              <w:autoSpaceDE w:val="0"/>
              <w:autoSpaceDN w:val="0"/>
              <w:rPr>
                <w:sz w:val="24"/>
                <w:szCs w:val="24"/>
              </w:rPr>
            </w:pPr>
          </w:p>
        </w:tc>
        <w:tc>
          <w:tcPr>
            <w:tcW w:w="1134"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2020-2024 годы</w:t>
            </w:r>
          </w:p>
        </w:tc>
        <w:tc>
          <w:tcPr>
            <w:tcW w:w="1985" w:type="dxa"/>
          </w:tcPr>
          <w:p w:rsidR="00101CDC" w:rsidRPr="00F03E20" w:rsidRDefault="00101CDC" w:rsidP="00D16C33">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Отдел архитектуры и градостроит</w:t>
            </w:r>
            <w:r w:rsidRPr="00F03E20">
              <w:rPr>
                <w:sz w:val="24"/>
                <w:szCs w:val="24"/>
              </w:rPr>
              <w:lastRenderedPageBreak/>
              <w:t>ельства администрации городского округа Лотошино</w:t>
            </w:r>
          </w:p>
        </w:tc>
        <w:tc>
          <w:tcPr>
            <w:tcW w:w="792"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Объем ввода индив</w:t>
            </w:r>
            <w:r w:rsidRPr="00F03E20">
              <w:rPr>
                <w:sz w:val="24"/>
                <w:szCs w:val="24"/>
              </w:rPr>
              <w:lastRenderedPageBreak/>
              <w:t>идуального жилищного строительства, построенного населением за счет собственных и (или) кредитных средств, - 18 тыс.кв.м.;</w:t>
            </w:r>
          </w:p>
          <w:p w:rsidR="00101CDC" w:rsidRPr="00F03E20" w:rsidRDefault="00101CDC" w:rsidP="00D16C33">
            <w:pPr>
              <w:widowControl w:val="0"/>
              <w:autoSpaceDE w:val="0"/>
              <w:autoSpaceDN w:val="0"/>
              <w:rPr>
                <w:sz w:val="24"/>
                <w:szCs w:val="24"/>
              </w:rPr>
            </w:pPr>
            <w:r w:rsidRPr="00F03E20">
              <w:rPr>
                <w:sz w:val="24"/>
                <w:szCs w:val="24"/>
              </w:rPr>
              <w:t xml:space="preserve">количество земельных участков, вовлеченных в индивидуальное </w:t>
            </w:r>
            <w:r w:rsidRPr="00F03E20">
              <w:rPr>
                <w:sz w:val="24"/>
                <w:szCs w:val="24"/>
              </w:rPr>
              <w:lastRenderedPageBreak/>
              <w:t>жилищное строительство, - 210 единиц; площадь земельных участков, вовлеченных в индивидуальное жилищное строительство, - 23 га.</w:t>
            </w:r>
          </w:p>
          <w:p w:rsidR="00101CDC" w:rsidRPr="00F03E20" w:rsidRDefault="00101CDC" w:rsidP="00D16C33">
            <w:pPr>
              <w:widowControl w:val="0"/>
              <w:autoSpaceDE w:val="0"/>
              <w:autoSpaceDN w:val="0"/>
              <w:rPr>
                <w:sz w:val="24"/>
                <w:szCs w:val="24"/>
              </w:rPr>
            </w:pPr>
          </w:p>
          <w:p w:rsidR="00101CDC" w:rsidRPr="00F03E20" w:rsidRDefault="00101CDC" w:rsidP="00D16C33">
            <w:pPr>
              <w:widowControl w:val="0"/>
              <w:autoSpaceDE w:val="0"/>
              <w:autoSpaceDN w:val="0"/>
              <w:rPr>
                <w:sz w:val="24"/>
                <w:szCs w:val="24"/>
              </w:rPr>
            </w:pPr>
          </w:p>
          <w:p w:rsidR="00101CDC" w:rsidRPr="00F03E20" w:rsidRDefault="00101CDC" w:rsidP="00D16C33">
            <w:pPr>
              <w:widowControl w:val="0"/>
              <w:autoSpaceDE w:val="0"/>
              <w:autoSpaceDN w:val="0"/>
              <w:rPr>
                <w:sz w:val="24"/>
                <w:szCs w:val="24"/>
              </w:rPr>
            </w:pPr>
          </w:p>
          <w:p w:rsidR="00101CDC" w:rsidRPr="00F03E20" w:rsidRDefault="00101CDC" w:rsidP="00D16C33">
            <w:pPr>
              <w:widowControl w:val="0"/>
              <w:autoSpaceDE w:val="0"/>
              <w:autoSpaceDN w:val="0"/>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 xml:space="preserve">Средства бюджета Московской </w:t>
            </w:r>
            <w:r w:rsidRPr="00F03E20">
              <w:rPr>
                <w:sz w:val="24"/>
                <w:szCs w:val="24"/>
              </w:rPr>
              <w:lastRenderedPageBreak/>
              <w:t>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lastRenderedPageBreak/>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val="restart"/>
          </w:tcPr>
          <w:p w:rsidR="00101CDC" w:rsidRPr="00F03E20" w:rsidRDefault="00101CDC" w:rsidP="00D16C33">
            <w:pPr>
              <w:widowControl w:val="0"/>
              <w:autoSpaceDE w:val="0"/>
              <w:autoSpaceDN w:val="0"/>
              <w:rPr>
                <w:sz w:val="24"/>
                <w:szCs w:val="24"/>
              </w:rPr>
            </w:pPr>
            <w:r w:rsidRPr="00F03E20">
              <w:rPr>
                <w:sz w:val="24"/>
                <w:szCs w:val="24"/>
              </w:rPr>
              <w:t>1.2</w:t>
            </w:r>
          </w:p>
        </w:tc>
        <w:tc>
          <w:tcPr>
            <w:tcW w:w="1619" w:type="dxa"/>
            <w:vMerge w:val="restart"/>
          </w:tcPr>
          <w:p w:rsidR="00101CDC" w:rsidRPr="00F03E20" w:rsidRDefault="00101CDC" w:rsidP="00D16C33">
            <w:pPr>
              <w:widowControl w:val="0"/>
              <w:autoSpaceDE w:val="0"/>
              <w:autoSpaceDN w:val="0"/>
              <w:rPr>
                <w:sz w:val="24"/>
                <w:szCs w:val="24"/>
              </w:rPr>
            </w:pPr>
            <w:r w:rsidRPr="00F03E20">
              <w:rPr>
                <w:sz w:val="24"/>
                <w:szCs w:val="24"/>
              </w:rPr>
              <w:t>Мероприятие 2.</w:t>
            </w:r>
          </w:p>
          <w:p w:rsidR="00101CDC" w:rsidRPr="00F03E20" w:rsidRDefault="00101CDC" w:rsidP="00D16C33">
            <w:pPr>
              <w:widowControl w:val="0"/>
              <w:autoSpaceDE w:val="0"/>
              <w:autoSpaceDN w:val="0"/>
              <w:rPr>
                <w:sz w:val="24"/>
                <w:szCs w:val="24"/>
              </w:rPr>
            </w:pPr>
            <w:r w:rsidRPr="00F03E20">
              <w:rPr>
                <w:sz w:val="24"/>
                <w:szCs w:val="24"/>
              </w:rPr>
              <w:t xml:space="preserve">Расходы на реализацию </w:t>
            </w:r>
            <w:r w:rsidRPr="00F03E20">
              <w:rPr>
                <w:sz w:val="24"/>
                <w:szCs w:val="24"/>
              </w:rPr>
              <w:lastRenderedPageBreak/>
              <w:t>мероприятий по обеспечению проживающих в городского округе и нуждающихся в жилых помещениях малоимущих граждан жилыми помещениями</w:t>
            </w:r>
          </w:p>
        </w:tc>
        <w:tc>
          <w:tcPr>
            <w:tcW w:w="1134"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2020-2024 годы</w:t>
            </w:r>
          </w:p>
        </w:tc>
        <w:tc>
          <w:tcPr>
            <w:tcW w:w="1985" w:type="dxa"/>
          </w:tcPr>
          <w:p w:rsidR="00101CDC" w:rsidRPr="00F03E20" w:rsidRDefault="00101CDC" w:rsidP="00D16C33">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Отдел архитектуры и градостроит</w:t>
            </w:r>
            <w:r w:rsidRPr="00F03E20">
              <w:rPr>
                <w:sz w:val="24"/>
                <w:szCs w:val="24"/>
              </w:rPr>
              <w:lastRenderedPageBreak/>
              <w:t>ельства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Количество семей, улучш</w:t>
            </w:r>
            <w:r w:rsidRPr="00F03E20">
              <w:rPr>
                <w:sz w:val="24"/>
                <w:szCs w:val="24"/>
              </w:rPr>
              <w:lastRenderedPageBreak/>
              <w:t>ивших жилищные условия, - 14 штук.</w:t>
            </w: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D16C33">
            <w:pPr>
              <w:widowControl w:val="0"/>
              <w:autoSpaceDE w:val="0"/>
              <w:autoSpaceDN w:val="0"/>
              <w:rPr>
                <w:sz w:val="24"/>
                <w:szCs w:val="24"/>
              </w:rPr>
            </w:pPr>
            <w:r w:rsidRPr="00F03E20">
              <w:rPr>
                <w:sz w:val="24"/>
                <w:szCs w:val="24"/>
              </w:rPr>
              <w:t xml:space="preserve">Средства бюджета Московской </w:t>
            </w:r>
            <w:r w:rsidRPr="00F03E20">
              <w:rPr>
                <w:sz w:val="24"/>
                <w:szCs w:val="24"/>
              </w:rPr>
              <w:lastRenderedPageBreak/>
              <w:t>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lastRenderedPageBreak/>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BC7AC4">
        <w:trPr>
          <w:trHeight w:val="447"/>
        </w:trPr>
        <w:tc>
          <w:tcPr>
            <w:tcW w:w="425" w:type="dxa"/>
            <w:vMerge w:val="restart"/>
          </w:tcPr>
          <w:p w:rsidR="00101CDC" w:rsidRPr="00F03E20" w:rsidRDefault="00101CDC" w:rsidP="00D16C33">
            <w:pPr>
              <w:rPr>
                <w:sz w:val="24"/>
                <w:szCs w:val="24"/>
              </w:rPr>
            </w:pPr>
            <w:r w:rsidRPr="00F03E20">
              <w:rPr>
                <w:sz w:val="24"/>
                <w:szCs w:val="24"/>
              </w:rPr>
              <w:t xml:space="preserve">1.3. </w:t>
            </w:r>
          </w:p>
        </w:tc>
        <w:tc>
          <w:tcPr>
            <w:tcW w:w="1619" w:type="dxa"/>
            <w:vMerge w:val="restart"/>
          </w:tcPr>
          <w:p w:rsidR="00101CDC" w:rsidRPr="00F03E20" w:rsidRDefault="00101CDC" w:rsidP="00BC7AC4">
            <w:pPr>
              <w:autoSpaceDE w:val="0"/>
              <w:autoSpaceDN w:val="0"/>
              <w:adjustRightInd w:val="0"/>
              <w:rPr>
                <w:sz w:val="24"/>
                <w:szCs w:val="24"/>
              </w:rPr>
            </w:pPr>
            <w:r w:rsidRPr="00F03E20">
              <w:rPr>
                <w:sz w:val="24"/>
                <w:szCs w:val="24"/>
              </w:rPr>
              <w:t>Мероприятие 3. Обеспечение проживающих в городском округе и нуждающихся в жилых помещениях малоимущих граждан жилыми помещениями</w:t>
            </w:r>
          </w:p>
          <w:p w:rsidR="00101CDC" w:rsidRPr="00F03E20" w:rsidRDefault="00101CDC" w:rsidP="00D16C33">
            <w:pPr>
              <w:rPr>
                <w:sz w:val="24"/>
                <w:szCs w:val="24"/>
              </w:rPr>
            </w:pPr>
          </w:p>
        </w:tc>
        <w:tc>
          <w:tcPr>
            <w:tcW w:w="1134" w:type="dxa"/>
            <w:vMerge w:val="restart"/>
          </w:tcPr>
          <w:p w:rsidR="00101CDC" w:rsidRPr="00F03E20" w:rsidRDefault="00101CDC" w:rsidP="00D16C33">
            <w:pPr>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D16C33">
            <w:pPr>
              <w:rPr>
                <w:sz w:val="24"/>
                <w:szCs w:val="24"/>
              </w:rPr>
            </w:pPr>
            <w:r w:rsidRPr="00F03E20">
              <w:rPr>
                <w:sz w:val="24"/>
                <w:szCs w:val="24"/>
              </w:rPr>
              <w:t>Количество семей, улучшивших жилищные условия, - 14 штук.</w:t>
            </w:r>
          </w:p>
        </w:tc>
      </w:tr>
      <w:tr w:rsidR="00101CDC" w:rsidRPr="00F03E20" w:rsidTr="00F0379B">
        <w:trPr>
          <w:trHeight w:val="447"/>
        </w:trPr>
        <w:tc>
          <w:tcPr>
            <w:tcW w:w="425" w:type="dxa"/>
            <w:vMerge/>
          </w:tcPr>
          <w:p w:rsidR="00101CDC" w:rsidRPr="00F03E20" w:rsidRDefault="00101CDC" w:rsidP="00D16C33">
            <w:pPr>
              <w:rPr>
                <w:sz w:val="24"/>
                <w:szCs w:val="24"/>
              </w:rPr>
            </w:pPr>
          </w:p>
        </w:tc>
        <w:tc>
          <w:tcPr>
            <w:tcW w:w="1619" w:type="dxa"/>
            <w:vMerge/>
          </w:tcPr>
          <w:p w:rsidR="00101CDC" w:rsidRPr="00F03E20" w:rsidRDefault="00101CDC" w:rsidP="00BC7AC4">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rPr>
          <w:trHeight w:val="447"/>
        </w:trPr>
        <w:tc>
          <w:tcPr>
            <w:tcW w:w="425" w:type="dxa"/>
            <w:vMerge/>
          </w:tcPr>
          <w:p w:rsidR="00101CDC" w:rsidRPr="00F03E20" w:rsidRDefault="00101CDC" w:rsidP="00D16C33">
            <w:pPr>
              <w:rPr>
                <w:sz w:val="24"/>
                <w:szCs w:val="24"/>
              </w:rPr>
            </w:pPr>
          </w:p>
        </w:tc>
        <w:tc>
          <w:tcPr>
            <w:tcW w:w="1619" w:type="dxa"/>
            <w:vMerge/>
          </w:tcPr>
          <w:p w:rsidR="00101CDC" w:rsidRPr="00F03E20" w:rsidRDefault="00101CDC" w:rsidP="00BC7AC4">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rPr>
          <w:trHeight w:val="447"/>
        </w:trPr>
        <w:tc>
          <w:tcPr>
            <w:tcW w:w="425" w:type="dxa"/>
            <w:vMerge/>
          </w:tcPr>
          <w:p w:rsidR="00101CDC" w:rsidRPr="00F03E20" w:rsidRDefault="00101CDC" w:rsidP="00D16C33">
            <w:pPr>
              <w:rPr>
                <w:sz w:val="24"/>
                <w:szCs w:val="24"/>
              </w:rPr>
            </w:pPr>
          </w:p>
        </w:tc>
        <w:tc>
          <w:tcPr>
            <w:tcW w:w="1619" w:type="dxa"/>
            <w:vMerge/>
          </w:tcPr>
          <w:p w:rsidR="00101CDC" w:rsidRPr="00F03E20" w:rsidRDefault="00101CDC" w:rsidP="00BC7AC4">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rPr>
          <w:trHeight w:val="447"/>
        </w:trPr>
        <w:tc>
          <w:tcPr>
            <w:tcW w:w="425" w:type="dxa"/>
            <w:vMerge/>
          </w:tcPr>
          <w:p w:rsidR="00101CDC" w:rsidRPr="00F03E20" w:rsidRDefault="00101CDC" w:rsidP="00D16C33">
            <w:pPr>
              <w:rPr>
                <w:sz w:val="24"/>
                <w:szCs w:val="24"/>
              </w:rPr>
            </w:pPr>
          </w:p>
        </w:tc>
        <w:tc>
          <w:tcPr>
            <w:tcW w:w="1619" w:type="dxa"/>
            <w:vMerge/>
          </w:tcPr>
          <w:p w:rsidR="00101CDC" w:rsidRPr="00F03E20" w:rsidRDefault="00101CDC" w:rsidP="00BC7AC4">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val="restart"/>
          </w:tcPr>
          <w:p w:rsidR="00101CDC" w:rsidRPr="00F03E20" w:rsidRDefault="00101CDC" w:rsidP="00D16C33">
            <w:pPr>
              <w:widowControl w:val="0"/>
              <w:autoSpaceDE w:val="0"/>
              <w:autoSpaceDN w:val="0"/>
              <w:rPr>
                <w:sz w:val="24"/>
                <w:szCs w:val="24"/>
              </w:rPr>
            </w:pPr>
            <w:r w:rsidRPr="00F03E20">
              <w:rPr>
                <w:sz w:val="24"/>
                <w:szCs w:val="24"/>
              </w:rPr>
              <w:t>2</w:t>
            </w:r>
          </w:p>
        </w:tc>
        <w:tc>
          <w:tcPr>
            <w:tcW w:w="1619" w:type="dxa"/>
            <w:vMerge w:val="restart"/>
          </w:tcPr>
          <w:p w:rsidR="00101CDC" w:rsidRPr="00F03E20" w:rsidRDefault="00101CDC" w:rsidP="00E53DC8">
            <w:pPr>
              <w:autoSpaceDE w:val="0"/>
              <w:autoSpaceDN w:val="0"/>
              <w:adjustRightInd w:val="0"/>
              <w:rPr>
                <w:sz w:val="24"/>
                <w:szCs w:val="24"/>
              </w:rPr>
            </w:pPr>
            <w:r w:rsidRPr="00F03E20">
              <w:rPr>
                <w:sz w:val="24"/>
                <w:szCs w:val="24"/>
              </w:rPr>
              <w:t>Основное мероприятие 04.</w:t>
            </w:r>
          </w:p>
          <w:p w:rsidR="00101CDC" w:rsidRPr="00F03E20" w:rsidRDefault="00101CDC" w:rsidP="00E53DC8">
            <w:pPr>
              <w:autoSpaceDE w:val="0"/>
              <w:autoSpaceDN w:val="0"/>
              <w:adjustRightInd w:val="0"/>
              <w:rPr>
                <w:sz w:val="24"/>
                <w:szCs w:val="24"/>
              </w:rPr>
            </w:pPr>
            <w:r w:rsidRPr="00F03E20">
              <w:rPr>
                <w:sz w:val="24"/>
                <w:szCs w:val="24"/>
              </w:rPr>
              <w:lastRenderedPageBreak/>
              <w:t>Обеспечение прав пострадавших граждан-соинвесторов</w:t>
            </w:r>
          </w:p>
          <w:p w:rsidR="00101CDC" w:rsidRPr="00F03E20" w:rsidRDefault="00101CDC" w:rsidP="00D16C33">
            <w:pPr>
              <w:widowControl w:val="0"/>
              <w:autoSpaceDE w:val="0"/>
              <w:autoSpaceDN w:val="0"/>
              <w:rPr>
                <w:sz w:val="24"/>
                <w:szCs w:val="24"/>
              </w:rPr>
            </w:pPr>
          </w:p>
        </w:tc>
        <w:tc>
          <w:tcPr>
            <w:tcW w:w="1134"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 xml:space="preserve">Отдел архитектуры и </w:t>
            </w:r>
            <w:r w:rsidRPr="00F03E20">
              <w:rPr>
                <w:sz w:val="24"/>
                <w:szCs w:val="24"/>
              </w:rPr>
              <w:lastRenderedPageBreak/>
              <w:t>градостроительства администрации городского округа Лотошино</w:t>
            </w:r>
          </w:p>
        </w:tc>
        <w:tc>
          <w:tcPr>
            <w:tcW w:w="792" w:type="dxa"/>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X</w:t>
            </w: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 xml:space="preserve">Средства бюджета </w:t>
            </w:r>
            <w:r w:rsidRPr="00F03E20">
              <w:rPr>
                <w:sz w:val="24"/>
                <w:szCs w:val="24"/>
              </w:rPr>
              <w:lastRenderedPageBreak/>
              <w:t>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lastRenderedPageBreak/>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D16C33">
            <w:pPr>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tcPr>
          <w:p w:rsidR="00101CDC" w:rsidRPr="00F03E20" w:rsidRDefault="00101CDC" w:rsidP="00D16C33">
            <w:pPr>
              <w:rPr>
                <w:sz w:val="24"/>
                <w:szCs w:val="24"/>
              </w:rPr>
            </w:pPr>
            <w:r w:rsidRPr="00F03E20">
              <w:rPr>
                <w:sz w:val="24"/>
                <w:szCs w:val="24"/>
              </w:rPr>
              <w:t>2.1.</w:t>
            </w:r>
          </w:p>
        </w:tc>
        <w:tc>
          <w:tcPr>
            <w:tcW w:w="1619" w:type="dxa"/>
          </w:tcPr>
          <w:p w:rsidR="00101CDC" w:rsidRPr="00F03E20" w:rsidRDefault="00101CDC" w:rsidP="00E53DC8">
            <w:pPr>
              <w:autoSpaceDE w:val="0"/>
              <w:autoSpaceDN w:val="0"/>
              <w:adjustRightInd w:val="0"/>
              <w:rPr>
                <w:sz w:val="24"/>
                <w:szCs w:val="24"/>
              </w:rPr>
            </w:pPr>
            <w:r w:rsidRPr="00F03E20">
              <w:rPr>
                <w:sz w:val="24"/>
                <w:szCs w:val="24"/>
              </w:rPr>
              <w:t>Мероприятие 1.</w:t>
            </w:r>
          </w:p>
          <w:p w:rsidR="00101CDC" w:rsidRPr="00F03E20" w:rsidRDefault="00101CDC" w:rsidP="00E53DC8">
            <w:pPr>
              <w:rPr>
                <w:sz w:val="24"/>
                <w:szCs w:val="24"/>
              </w:rPr>
            </w:pPr>
            <w:r w:rsidRPr="00F03E20">
              <w:rPr>
                <w:sz w:val="24"/>
                <w:szCs w:val="24"/>
              </w:rPr>
              <w:t>Направленные на достижение показателей (без финансирования)</w:t>
            </w:r>
          </w:p>
        </w:tc>
        <w:tc>
          <w:tcPr>
            <w:tcW w:w="1134" w:type="dxa"/>
          </w:tcPr>
          <w:p w:rsidR="00101CDC" w:rsidRPr="00F03E20" w:rsidRDefault="00101CDC" w:rsidP="00D16C33">
            <w:pPr>
              <w:rPr>
                <w:sz w:val="24"/>
                <w:szCs w:val="24"/>
              </w:rPr>
            </w:pPr>
            <w:r w:rsidRPr="00F03E20">
              <w:rPr>
                <w:sz w:val="24"/>
                <w:szCs w:val="24"/>
              </w:rPr>
              <w:t>2020-2024 годы</w:t>
            </w:r>
          </w:p>
        </w:tc>
        <w:tc>
          <w:tcPr>
            <w:tcW w:w="1985" w:type="dxa"/>
          </w:tcPr>
          <w:p w:rsidR="00101CDC" w:rsidRPr="00F03E20" w:rsidRDefault="00101CDC" w:rsidP="00D16C33">
            <w:pPr>
              <w:widowControl w:val="0"/>
              <w:autoSpaceDE w:val="0"/>
              <w:autoSpaceDN w:val="0"/>
              <w:rPr>
                <w:sz w:val="24"/>
                <w:szCs w:val="24"/>
              </w:rPr>
            </w:pP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tcPr>
          <w:p w:rsidR="00101CDC" w:rsidRPr="00F03E20" w:rsidRDefault="00101CDC" w:rsidP="00D16C33">
            <w:pPr>
              <w:widowControl w:val="0"/>
              <w:autoSpaceDE w:val="0"/>
              <w:autoSpaceDN w:val="0"/>
              <w:rPr>
                <w:sz w:val="24"/>
                <w:szCs w:val="24"/>
              </w:rPr>
            </w:pPr>
            <w:r w:rsidRPr="00F03E20">
              <w:rPr>
                <w:sz w:val="24"/>
                <w:szCs w:val="24"/>
              </w:rPr>
              <w:t>Отдел архитектуры и градостроительства администрации городского округа Лотошино</w:t>
            </w:r>
          </w:p>
        </w:tc>
        <w:tc>
          <w:tcPr>
            <w:tcW w:w="792" w:type="dxa"/>
          </w:tcPr>
          <w:p w:rsidR="00101CDC" w:rsidRPr="00F03E20" w:rsidRDefault="00101CDC" w:rsidP="00D16C33">
            <w:pPr>
              <w:rPr>
                <w:sz w:val="24"/>
                <w:szCs w:val="24"/>
              </w:rPr>
            </w:pPr>
            <w:r w:rsidRPr="00F03E20">
              <w:rPr>
                <w:sz w:val="24"/>
                <w:szCs w:val="24"/>
              </w:rPr>
              <w:t xml:space="preserve">Количество объектов, исключенных из перечня проблемных объектов в отчетном году, - 0 штук; поиск и реализация </w:t>
            </w:r>
            <w:r w:rsidRPr="00F03E20">
              <w:rPr>
                <w:sz w:val="24"/>
                <w:szCs w:val="24"/>
              </w:rPr>
              <w:lastRenderedPageBreak/>
              <w:t xml:space="preserve">решений по обеспечению прав пострадавших граждан-участников долевого строительства, - 0%; </w:t>
            </w:r>
            <w:r w:rsidRPr="00F03E20">
              <w:rPr>
                <w:sz w:val="24"/>
                <w:szCs w:val="24"/>
                <w:lang w:eastAsia="en-US"/>
              </w:rPr>
              <w:t xml:space="preserve">количество проблемных объектов, по которым нарушены права участников долевого </w:t>
            </w:r>
            <w:r w:rsidRPr="00F03E20">
              <w:rPr>
                <w:sz w:val="24"/>
                <w:szCs w:val="24"/>
                <w:lang w:eastAsia="en-US"/>
              </w:rPr>
              <w:lastRenderedPageBreak/>
              <w:t>строительства «Проблемные стройки», - 0%;</w:t>
            </w:r>
            <w:r w:rsidRPr="00F03E20">
              <w:rPr>
                <w:sz w:val="24"/>
                <w:szCs w:val="24"/>
              </w:rPr>
              <w:t xml:space="preserve"> встречи с гражданами – участниками долевого строительства, - 0%; количество пострадавших граждан –соинвесторов права, которых </w:t>
            </w:r>
            <w:r w:rsidRPr="00F03E20">
              <w:rPr>
                <w:sz w:val="24"/>
                <w:szCs w:val="24"/>
              </w:rPr>
              <w:lastRenderedPageBreak/>
              <w:t xml:space="preserve">обеспечены в отчетном году, - 0 человек. </w:t>
            </w:r>
          </w:p>
          <w:p w:rsidR="00101CDC" w:rsidRPr="00F03E20" w:rsidRDefault="00101CDC" w:rsidP="00D16C33">
            <w:pPr>
              <w:rPr>
                <w:sz w:val="24"/>
                <w:szCs w:val="24"/>
              </w:rPr>
            </w:pPr>
          </w:p>
        </w:tc>
      </w:tr>
      <w:tr w:rsidR="00101CDC" w:rsidRPr="00F03E20" w:rsidTr="00F0379B">
        <w:tc>
          <w:tcPr>
            <w:tcW w:w="425" w:type="dxa"/>
            <w:vMerge w:val="restart"/>
          </w:tcPr>
          <w:p w:rsidR="00101CDC" w:rsidRPr="00F03E20" w:rsidRDefault="00101CDC" w:rsidP="00D16C33">
            <w:pPr>
              <w:rPr>
                <w:sz w:val="24"/>
                <w:szCs w:val="24"/>
              </w:rPr>
            </w:pPr>
            <w:r w:rsidRPr="00F03E20">
              <w:rPr>
                <w:sz w:val="24"/>
                <w:szCs w:val="24"/>
              </w:rPr>
              <w:lastRenderedPageBreak/>
              <w:t>3.</w:t>
            </w:r>
          </w:p>
        </w:tc>
        <w:tc>
          <w:tcPr>
            <w:tcW w:w="1619" w:type="dxa"/>
            <w:vMerge w:val="restart"/>
          </w:tcPr>
          <w:p w:rsidR="00101CDC" w:rsidRPr="00F03E20" w:rsidRDefault="00101CDC" w:rsidP="00E53DC8">
            <w:pPr>
              <w:autoSpaceDE w:val="0"/>
              <w:autoSpaceDN w:val="0"/>
              <w:adjustRightInd w:val="0"/>
              <w:rPr>
                <w:sz w:val="24"/>
                <w:szCs w:val="24"/>
              </w:rPr>
            </w:pPr>
            <w:r w:rsidRPr="00F03E20">
              <w:rPr>
                <w:sz w:val="24"/>
                <w:szCs w:val="24"/>
              </w:rPr>
              <w:t>Основное мероприятие 07.</w:t>
            </w:r>
          </w:p>
          <w:p w:rsidR="00101CDC" w:rsidRPr="00F03E20" w:rsidRDefault="00101CDC" w:rsidP="00E53DC8">
            <w:pPr>
              <w:autoSpaceDE w:val="0"/>
              <w:autoSpaceDN w:val="0"/>
              <w:adjustRightInd w:val="0"/>
              <w:rPr>
                <w:sz w:val="24"/>
                <w:szCs w:val="24"/>
              </w:rPr>
            </w:pPr>
            <w:r w:rsidRPr="00F03E20">
              <w:rPr>
                <w:sz w:val="24"/>
                <w:szCs w:val="24"/>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101CDC" w:rsidRPr="00F03E20" w:rsidRDefault="00101CDC" w:rsidP="00D16C33">
            <w:pPr>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611A87">
            <w:pPr>
              <w:widowControl w:val="0"/>
              <w:autoSpaceDE w:val="0"/>
              <w:autoSpaceDN w:val="0"/>
              <w:jc w:val="center"/>
              <w:rPr>
                <w:b/>
                <w:sz w:val="24"/>
                <w:szCs w:val="24"/>
              </w:rPr>
            </w:pPr>
            <w:r w:rsidRPr="00F03E20">
              <w:rPr>
                <w:b/>
                <w:sz w:val="24"/>
                <w:szCs w:val="24"/>
              </w:rPr>
              <w:t>1425</w:t>
            </w:r>
          </w:p>
        </w:tc>
        <w:tc>
          <w:tcPr>
            <w:tcW w:w="992" w:type="dxa"/>
          </w:tcPr>
          <w:p w:rsidR="00101CDC" w:rsidRPr="00F03E20" w:rsidRDefault="00101CDC" w:rsidP="00611A87">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611A87">
            <w:pPr>
              <w:widowControl w:val="0"/>
              <w:autoSpaceDE w:val="0"/>
              <w:autoSpaceDN w:val="0"/>
              <w:jc w:val="center"/>
              <w:rPr>
                <w:b/>
                <w:sz w:val="24"/>
                <w:szCs w:val="24"/>
              </w:rPr>
            </w:pPr>
            <w:r w:rsidRPr="00F03E20">
              <w:rPr>
                <w:b/>
                <w:sz w:val="24"/>
                <w:szCs w:val="24"/>
              </w:rPr>
              <w:t>475</w:t>
            </w:r>
          </w:p>
        </w:tc>
        <w:tc>
          <w:tcPr>
            <w:tcW w:w="1417" w:type="dxa"/>
          </w:tcPr>
          <w:p w:rsidR="00101CDC" w:rsidRPr="00F03E20" w:rsidRDefault="00101CDC" w:rsidP="00611A87">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075"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Отдел архитектуры и градостроительства администрации городского округа Лотошино</w:t>
            </w:r>
          </w:p>
        </w:tc>
        <w:tc>
          <w:tcPr>
            <w:tcW w:w="792" w:type="dxa"/>
            <w:vMerge w:val="restart"/>
          </w:tcPr>
          <w:p w:rsidR="00101CDC" w:rsidRPr="00F03E20" w:rsidRDefault="00101CDC" w:rsidP="00D16C33">
            <w:pPr>
              <w:rPr>
                <w:sz w:val="24"/>
                <w:szCs w:val="24"/>
              </w:rPr>
            </w:pPr>
            <w:r w:rsidRPr="00F03E20">
              <w:rPr>
                <w:sz w:val="24"/>
                <w:szCs w:val="24"/>
              </w:rPr>
              <w:t>X</w:t>
            </w: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B4725E">
            <w:pPr>
              <w:widowControl w:val="0"/>
              <w:autoSpaceDE w:val="0"/>
              <w:autoSpaceDN w:val="0"/>
              <w:jc w:val="center"/>
              <w:rPr>
                <w:sz w:val="24"/>
                <w:szCs w:val="24"/>
              </w:rPr>
            </w:pPr>
            <w:r w:rsidRPr="00F03E20">
              <w:rPr>
                <w:sz w:val="24"/>
                <w:szCs w:val="24"/>
              </w:rPr>
              <w:t>1425</w:t>
            </w:r>
          </w:p>
        </w:tc>
        <w:tc>
          <w:tcPr>
            <w:tcW w:w="992"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417"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val="restart"/>
          </w:tcPr>
          <w:p w:rsidR="00101CDC" w:rsidRPr="00F03E20" w:rsidRDefault="00101CDC" w:rsidP="00D16C33">
            <w:pPr>
              <w:rPr>
                <w:sz w:val="24"/>
                <w:szCs w:val="24"/>
              </w:rPr>
            </w:pPr>
            <w:r w:rsidRPr="00F03E20">
              <w:rPr>
                <w:sz w:val="24"/>
                <w:szCs w:val="24"/>
              </w:rPr>
              <w:t>3.1.</w:t>
            </w:r>
          </w:p>
        </w:tc>
        <w:tc>
          <w:tcPr>
            <w:tcW w:w="1619" w:type="dxa"/>
            <w:vMerge w:val="restart"/>
          </w:tcPr>
          <w:p w:rsidR="00101CDC" w:rsidRPr="00F03E20" w:rsidRDefault="00101CDC" w:rsidP="00E53DC8">
            <w:pPr>
              <w:autoSpaceDE w:val="0"/>
              <w:autoSpaceDN w:val="0"/>
              <w:adjustRightInd w:val="0"/>
              <w:rPr>
                <w:sz w:val="24"/>
                <w:szCs w:val="24"/>
              </w:rPr>
            </w:pPr>
            <w:r w:rsidRPr="00F03E20">
              <w:rPr>
                <w:sz w:val="24"/>
                <w:szCs w:val="24"/>
              </w:rPr>
              <w:t>Мероприятие 1.</w:t>
            </w:r>
          </w:p>
          <w:p w:rsidR="00101CDC" w:rsidRPr="00F03E20" w:rsidRDefault="00101CDC" w:rsidP="00E53DC8">
            <w:pPr>
              <w:autoSpaceDE w:val="0"/>
              <w:autoSpaceDN w:val="0"/>
              <w:adjustRightInd w:val="0"/>
              <w:rPr>
                <w:sz w:val="24"/>
                <w:szCs w:val="24"/>
              </w:rPr>
            </w:pPr>
            <w:r w:rsidRPr="00F03E20">
              <w:rPr>
                <w:sz w:val="24"/>
                <w:szCs w:val="24"/>
              </w:rPr>
              <w:t>Осуществление отдельных государственн</w:t>
            </w:r>
            <w:r w:rsidRPr="00F03E20">
              <w:rPr>
                <w:sz w:val="24"/>
                <w:szCs w:val="24"/>
              </w:rPr>
              <w:lastRenderedPageBreak/>
              <w:t xml:space="preserve">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F03E20">
              <w:rPr>
                <w:sz w:val="24"/>
                <w:szCs w:val="24"/>
              </w:rPr>
              <w:lastRenderedPageBreak/>
              <w:t>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доматребованиям законодательства о градостроительной деятельности</w:t>
            </w:r>
          </w:p>
        </w:tc>
        <w:tc>
          <w:tcPr>
            <w:tcW w:w="1134" w:type="dxa"/>
            <w:vMerge w:val="restart"/>
          </w:tcPr>
          <w:p w:rsidR="00101CDC" w:rsidRPr="00F03E20" w:rsidRDefault="00101CDC" w:rsidP="00D16C33">
            <w:pPr>
              <w:rPr>
                <w:sz w:val="24"/>
                <w:szCs w:val="24"/>
              </w:rPr>
            </w:pPr>
            <w:r w:rsidRPr="00F03E20">
              <w:rPr>
                <w:sz w:val="24"/>
                <w:szCs w:val="24"/>
              </w:rPr>
              <w:lastRenderedPageBreak/>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B4725E">
            <w:pPr>
              <w:widowControl w:val="0"/>
              <w:autoSpaceDE w:val="0"/>
              <w:autoSpaceDN w:val="0"/>
              <w:jc w:val="center"/>
              <w:rPr>
                <w:b/>
                <w:sz w:val="24"/>
                <w:szCs w:val="24"/>
              </w:rPr>
            </w:pPr>
            <w:r w:rsidRPr="00F03E20">
              <w:rPr>
                <w:b/>
                <w:sz w:val="24"/>
                <w:szCs w:val="24"/>
              </w:rPr>
              <w:t>1425</w:t>
            </w:r>
          </w:p>
        </w:tc>
        <w:tc>
          <w:tcPr>
            <w:tcW w:w="992"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417"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 xml:space="preserve">Отдел архитектуры и градостроительства </w:t>
            </w:r>
            <w:r w:rsidRPr="00F03E20">
              <w:rPr>
                <w:sz w:val="24"/>
                <w:szCs w:val="24"/>
              </w:rPr>
              <w:lastRenderedPageBreak/>
              <w:t>администрации городского округа Лотошино</w:t>
            </w:r>
          </w:p>
        </w:tc>
        <w:tc>
          <w:tcPr>
            <w:tcW w:w="792" w:type="dxa"/>
            <w:vMerge w:val="restart"/>
          </w:tcPr>
          <w:p w:rsidR="00101CDC" w:rsidRPr="00F03E20" w:rsidRDefault="00101CDC" w:rsidP="00F973FD">
            <w:pPr>
              <w:autoSpaceDE w:val="0"/>
              <w:autoSpaceDN w:val="0"/>
              <w:adjustRightInd w:val="0"/>
              <w:rPr>
                <w:rFonts w:eastAsia="Calibri"/>
                <w:sz w:val="24"/>
                <w:szCs w:val="24"/>
              </w:rPr>
            </w:pPr>
            <w:r w:rsidRPr="00F03E20">
              <w:rPr>
                <w:rFonts w:eastAsia="Calibri"/>
                <w:sz w:val="24"/>
                <w:szCs w:val="24"/>
              </w:rPr>
              <w:lastRenderedPageBreak/>
              <w:t xml:space="preserve">Количество уведомлений о </w:t>
            </w:r>
            <w:r w:rsidRPr="00F03E20">
              <w:rPr>
                <w:rFonts w:eastAsia="Calibri"/>
                <w:sz w:val="24"/>
                <w:szCs w:val="24"/>
              </w:rPr>
              <w:lastRenderedPageBreak/>
              <w:t xml:space="preserve">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w:t>
            </w:r>
            <w:r w:rsidRPr="00F03E20">
              <w:rPr>
                <w:rFonts w:eastAsia="Calibri"/>
                <w:sz w:val="24"/>
                <w:szCs w:val="24"/>
              </w:rPr>
              <w:lastRenderedPageBreak/>
              <w:t xml:space="preserve">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w:t>
            </w:r>
            <w:r w:rsidRPr="00F03E20">
              <w:rPr>
                <w:rFonts w:eastAsia="Calibri"/>
                <w:sz w:val="24"/>
                <w:szCs w:val="24"/>
              </w:rPr>
              <w:lastRenderedPageBreak/>
              <w:t>дома требованиям законодательства о градостроительной деятельности - 1683 единицы</w:t>
            </w:r>
          </w:p>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B4725E">
            <w:pPr>
              <w:widowControl w:val="0"/>
              <w:autoSpaceDE w:val="0"/>
              <w:autoSpaceDN w:val="0"/>
              <w:jc w:val="center"/>
              <w:rPr>
                <w:sz w:val="24"/>
                <w:szCs w:val="24"/>
              </w:rPr>
            </w:pPr>
            <w:r w:rsidRPr="00F03E20">
              <w:rPr>
                <w:sz w:val="24"/>
                <w:szCs w:val="24"/>
              </w:rPr>
              <w:t>1425</w:t>
            </w:r>
          </w:p>
        </w:tc>
        <w:tc>
          <w:tcPr>
            <w:tcW w:w="992"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417"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425" w:type="dxa"/>
            <w:vMerge/>
          </w:tcPr>
          <w:p w:rsidR="00101CDC" w:rsidRPr="00F03E20" w:rsidRDefault="00101CDC" w:rsidP="00D16C33">
            <w:pPr>
              <w:rPr>
                <w:sz w:val="24"/>
                <w:szCs w:val="24"/>
              </w:rPr>
            </w:pPr>
          </w:p>
        </w:tc>
        <w:tc>
          <w:tcPr>
            <w:tcW w:w="1619" w:type="dxa"/>
            <w:vMerge/>
          </w:tcPr>
          <w:p w:rsidR="00101CDC" w:rsidRPr="00F03E20" w:rsidRDefault="00101CDC" w:rsidP="00E53DC8">
            <w:pPr>
              <w:autoSpaceDE w:val="0"/>
              <w:autoSpaceDN w:val="0"/>
              <w:adjustRightInd w:val="0"/>
              <w:rPr>
                <w:sz w:val="24"/>
                <w:szCs w:val="24"/>
              </w:rPr>
            </w:pPr>
          </w:p>
        </w:tc>
        <w:tc>
          <w:tcPr>
            <w:tcW w:w="1134" w:type="dxa"/>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widowControl w:val="0"/>
              <w:autoSpaceDE w:val="0"/>
              <w:autoSpaceDN w:val="0"/>
              <w:rPr>
                <w:sz w:val="24"/>
                <w:szCs w:val="24"/>
              </w:rPr>
            </w:pPr>
          </w:p>
        </w:tc>
        <w:tc>
          <w:tcPr>
            <w:tcW w:w="792" w:type="dxa"/>
            <w:vMerge/>
          </w:tcPr>
          <w:p w:rsidR="00101CDC" w:rsidRPr="00F03E20" w:rsidRDefault="00101CDC" w:rsidP="00D16C33">
            <w:pPr>
              <w:rPr>
                <w:sz w:val="24"/>
                <w:szCs w:val="24"/>
              </w:rPr>
            </w:pPr>
          </w:p>
        </w:tc>
      </w:tr>
      <w:tr w:rsidR="00101CDC" w:rsidRPr="00F03E20" w:rsidTr="00F0379B">
        <w:tc>
          <w:tcPr>
            <w:tcW w:w="3178" w:type="dxa"/>
            <w:gridSpan w:val="3"/>
            <w:vMerge w:val="restart"/>
          </w:tcPr>
          <w:p w:rsidR="00101CDC" w:rsidRPr="00F03E20" w:rsidRDefault="00101CDC" w:rsidP="00D16C33">
            <w:pPr>
              <w:widowControl w:val="0"/>
              <w:autoSpaceDE w:val="0"/>
              <w:autoSpaceDN w:val="0"/>
              <w:rPr>
                <w:sz w:val="24"/>
                <w:szCs w:val="24"/>
              </w:rPr>
            </w:pPr>
            <w:r w:rsidRPr="00F03E20">
              <w:rPr>
                <w:sz w:val="24"/>
                <w:szCs w:val="24"/>
              </w:rPr>
              <w:lastRenderedPageBreak/>
              <w:t>Итого по подпрограмме</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B4725E">
            <w:pPr>
              <w:widowControl w:val="0"/>
              <w:autoSpaceDE w:val="0"/>
              <w:autoSpaceDN w:val="0"/>
              <w:jc w:val="center"/>
              <w:rPr>
                <w:b/>
                <w:sz w:val="24"/>
                <w:szCs w:val="24"/>
              </w:rPr>
            </w:pPr>
            <w:r w:rsidRPr="00F03E20">
              <w:rPr>
                <w:b/>
                <w:sz w:val="24"/>
                <w:szCs w:val="24"/>
              </w:rPr>
              <w:t>1425</w:t>
            </w:r>
          </w:p>
        </w:tc>
        <w:tc>
          <w:tcPr>
            <w:tcW w:w="992"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417" w:type="dxa"/>
          </w:tcPr>
          <w:p w:rsidR="00101CDC" w:rsidRPr="00F03E20" w:rsidRDefault="00101CDC" w:rsidP="00B4725E">
            <w:pPr>
              <w:widowControl w:val="0"/>
              <w:autoSpaceDE w:val="0"/>
              <w:autoSpaceDN w:val="0"/>
              <w:jc w:val="center"/>
              <w:rPr>
                <w:b/>
                <w:sz w:val="24"/>
                <w:szCs w:val="24"/>
              </w:rPr>
            </w:pPr>
            <w:r w:rsidRPr="00F03E20">
              <w:rPr>
                <w:b/>
                <w:sz w:val="24"/>
                <w:szCs w:val="24"/>
              </w:rPr>
              <w:t>475</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D16C33">
            <w:pPr>
              <w:widowControl w:val="0"/>
              <w:autoSpaceDE w:val="0"/>
              <w:autoSpaceDN w:val="0"/>
              <w:rPr>
                <w:sz w:val="24"/>
                <w:szCs w:val="24"/>
              </w:rPr>
            </w:pPr>
            <w:r w:rsidRPr="00F03E20">
              <w:rPr>
                <w:sz w:val="24"/>
                <w:szCs w:val="24"/>
              </w:rPr>
              <w:t>X</w:t>
            </w:r>
          </w:p>
        </w:tc>
        <w:tc>
          <w:tcPr>
            <w:tcW w:w="792" w:type="dxa"/>
            <w:vMerge w:val="restart"/>
          </w:tcPr>
          <w:p w:rsidR="00101CDC" w:rsidRPr="00F03E20" w:rsidRDefault="00101CDC" w:rsidP="00D16C33">
            <w:pPr>
              <w:widowControl w:val="0"/>
              <w:autoSpaceDE w:val="0"/>
              <w:autoSpaceDN w:val="0"/>
              <w:rPr>
                <w:sz w:val="24"/>
                <w:szCs w:val="24"/>
              </w:rPr>
            </w:pPr>
            <w:r w:rsidRPr="00F03E20">
              <w:rPr>
                <w:sz w:val="24"/>
                <w:szCs w:val="24"/>
              </w:rPr>
              <w:t>X</w:t>
            </w:r>
          </w:p>
        </w:tc>
      </w:tr>
      <w:tr w:rsidR="00101CDC" w:rsidRPr="00F03E20" w:rsidTr="00F0379B">
        <w:tc>
          <w:tcPr>
            <w:tcW w:w="3178" w:type="dxa"/>
            <w:gridSpan w:val="3"/>
            <w:vMerge/>
          </w:tcPr>
          <w:p w:rsidR="00101CDC" w:rsidRPr="00F03E20" w:rsidRDefault="00101CDC" w:rsidP="00D16C33">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B4725E">
            <w:pPr>
              <w:widowControl w:val="0"/>
              <w:autoSpaceDE w:val="0"/>
              <w:autoSpaceDN w:val="0"/>
              <w:jc w:val="center"/>
              <w:rPr>
                <w:sz w:val="24"/>
                <w:szCs w:val="24"/>
              </w:rPr>
            </w:pPr>
            <w:r w:rsidRPr="00F03E20">
              <w:rPr>
                <w:sz w:val="24"/>
                <w:szCs w:val="24"/>
              </w:rPr>
              <w:t>1425</w:t>
            </w:r>
          </w:p>
        </w:tc>
        <w:tc>
          <w:tcPr>
            <w:tcW w:w="992"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417" w:type="dxa"/>
          </w:tcPr>
          <w:p w:rsidR="00101CDC" w:rsidRPr="00F03E20" w:rsidRDefault="00101CDC" w:rsidP="00B4725E">
            <w:pPr>
              <w:widowControl w:val="0"/>
              <w:autoSpaceDE w:val="0"/>
              <w:autoSpaceDN w:val="0"/>
              <w:jc w:val="center"/>
              <w:rPr>
                <w:sz w:val="24"/>
                <w:szCs w:val="24"/>
              </w:rPr>
            </w:pPr>
            <w:r w:rsidRPr="00F03E20">
              <w:rPr>
                <w:sz w:val="24"/>
                <w:szCs w:val="24"/>
              </w:rPr>
              <w:t>475</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D16C33">
            <w:pPr>
              <w:rPr>
                <w:sz w:val="24"/>
                <w:szCs w:val="24"/>
              </w:rPr>
            </w:pPr>
          </w:p>
        </w:tc>
        <w:tc>
          <w:tcPr>
            <w:tcW w:w="792" w:type="dxa"/>
            <w:vMerge/>
          </w:tcPr>
          <w:p w:rsidR="00101CDC" w:rsidRPr="00F03E20" w:rsidRDefault="00101CDC" w:rsidP="00D16C33">
            <w:pPr>
              <w:rPr>
                <w:sz w:val="24"/>
                <w:szCs w:val="24"/>
              </w:rPr>
            </w:pPr>
          </w:p>
        </w:tc>
      </w:tr>
      <w:tr w:rsidR="00101CDC" w:rsidRPr="00F03E20" w:rsidTr="00262FCC">
        <w:tc>
          <w:tcPr>
            <w:tcW w:w="3178" w:type="dxa"/>
            <w:gridSpan w:val="3"/>
            <w:vMerge/>
          </w:tcPr>
          <w:p w:rsidR="00101CDC" w:rsidRPr="00F03E20" w:rsidRDefault="00101CDC" w:rsidP="00101CDC">
            <w:pPr>
              <w:rPr>
                <w:sz w:val="24"/>
                <w:szCs w:val="24"/>
              </w:rPr>
            </w:pPr>
          </w:p>
        </w:tc>
        <w:tc>
          <w:tcPr>
            <w:tcW w:w="1985" w:type="dxa"/>
          </w:tcPr>
          <w:p w:rsidR="00101CDC" w:rsidRPr="00F03E20" w:rsidRDefault="00101CDC" w:rsidP="00101CDC">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101CDC">
            <w:pPr>
              <w:rPr>
                <w:sz w:val="24"/>
                <w:szCs w:val="24"/>
              </w:rPr>
            </w:pPr>
          </w:p>
        </w:tc>
        <w:tc>
          <w:tcPr>
            <w:tcW w:w="792" w:type="dxa"/>
            <w:vMerge/>
          </w:tcPr>
          <w:p w:rsidR="00101CDC" w:rsidRPr="00F03E20" w:rsidRDefault="00101CDC" w:rsidP="00101CDC">
            <w:pPr>
              <w:rPr>
                <w:sz w:val="24"/>
                <w:szCs w:val="24"/>
              </w:rPr>
            </w:pPr>
          </w:p>
        </w:tc>
      </w:tr>
      <w:tr w:rsidR="00101CDC" w:rsidRPr="00F03E20" w:rsidTr="00F0379B">
        <w:tc>
          <w:tcPr>
            <w:tcW w:w="3178" w:type="dxa"/>
            <w:gridSpan w:val="3"/>
            <w:vMerge/>
          </w:tcPr>
          <w:p w:rsidR="00101CDC" w:rsidRPr="00F03E20" w:rsidRDefault="00101CDC" w:rsidP="00101CDC">
            <w:pPr>
              <w:rPr>
                <w:sz w:val="24"/>
                <w:szCs w:val="24"/>
              </w:rPr>
            </w:pPr>
          </w:p>
        </w:tc>
        <w:tc>
          <w:tcPr>
            <w:tcW w:w="1985" w:type="dxa"/>
          </w:tcPr>
          <w:p w:rsidR="00101CDC" w:rsidRPr="00F03E20" w:rsidRDefault="00101CDC" w:rsidP="00101CDC">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101CDC">
            <w:pPr>
              <w:rPr>
                <w:sz w:val="24"/>
                <w:szCs w:val="24"/>
              </w:rPr>
            </w:pPr>
          </w:p>
        </w:tc>
        <w:tc>
          <w:tcPr>
            <w:tcW w:w="792" w:type="dxa"/>
            <w:vMerge/>
          </w:tcPr>
          <w:p w:rsidR="00101CDC" w:rsidRPr="00F03E20" w:rsidRDefault="00101CDC" w:rsidP="00101CDC">
            <w:pPr>
              <w:rPr>
                <w:sz w:val="24"/>
                <w:szCs w:val="24"/>
              </w:rPr>
            </w:pPr>
          </w:p>
        </w:tc>
      </w:tr>
      <w:tr w:rsidR="00101CDC" w:rsidRPr="00F03E20" w:rsidTr="00F0379B">
        <w:tc>
          <w:tcPr>
            <w:tcW w:w="3178" w:type="dxa"/>
            <w:gridSpan w:val="3"/>
            <w:vMerge/>
          </w:tcPr>
          <w:p w:rsidR="00101CDC" w:rsidRPr="00F03E20" w:rsidRDefault="00101CDC" w:rsidP="00101CDC">
            <w:pPr>
              <w:rPr>
                <w:sz w:val="24"/>
                <w:szCs w:val="24"/>
              </w:rPr>
            </w:pPr>
          </w:p>
        </w:tc>
        <w:tc>
          <w:tcPr>
            <w:tcW w:w="1985" w:type="dxa"/>
          </w:tcPr>
          <w:p w:rsidR="00101CDC" w:rsidRPr="00F03E20" w:rsidRDefault="00101CDC" w:rsidP="00101CDC">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101CDC">
            <w:pPr>
              <w:rPr>
                <w:sz w:val="24"/>
                <w:szCs w:val="24"/>
              </w:rPr>
            </w:pPr>
          </w:p>
        </w:tc>
        <w:tc>
          <w:tcPr>
            <w:tcW w:w="792" w:type="dxa"/>
            <w:vMerge/>
          </w:tcPr>
          <w:p w:rsidR="00101CDC" w:rsidRPr="00F03E20" w:rsidRDefault="00101CDC" w:rsidP="00101CDC">
            <w:pPr>
              <w:rPr>
                <w:sz w:val="24"/>
                <w:szCs w:val="24"/>
              </w:rPr>
            </w:pPr>
          </w:p>
        </w:tc>
      </w:tr>
    </w:tbl>
    <w:p w:rsidR="00F0379B" w:rsidRPr="00F03E20" w:rsidRDefault="00F0379B" w:rsidP="00D16C33">
      <w:pPr>
        <w:autoSpaceDE w:val="0"/>
        <w:autoSpaceDN w:val="0"/>
        <w:adjustRightInd w:val="0"/>
        <w:ind w:firstLine="540"/>
        <w:jc w:val="both"/>
        <w:rPr>
          <w:rFonts w:eastAsia="Calibri"/>
          <w:sz w:val="24"/>
          <w:szCs w:val="24"/>
        </w:rPr>
        <w:sectPr w:rsidR="00F0379B" w:rsidRPr="00F03E20" w:rsidSect="00F0379B">
          <w:pgSz w:w="16838" w:h="11905" w:orient="landscape"/>
          <w:pgMar w:top="851" w:right="641" w:bottom="851" w:left="1077" w:header="720" w:footer="720" w:gutter="0"/>
          <w:cols w:space="720"/>
          <w:noEndnote/>
        </w:sectPr>
      </w:pPr>
    </w:p>
    <w:p w:rsidR="00D16C33" w:rsidRPr="00F03E20" w:rsidRDefault="00D16C33" w:rsidP="00D16C33">
      <w:pPr>
        <w:autoSpaceDE w:val="0"/>
        <w:autoSpaceDN w:val="0"/>
        <w:adjustRightInd w:val="0"/>
        <w:ind w:firstLine="540"/>
        <w:jc w:val="both"/>
        <w:rPr>
          <w:rFonts w:eastAsia="Calibri"/>
          <w:sz w:val="24"/>
          <w:szCs w:val="24"/>
        </w:rPr>
      </w:pPr>
    </w:p>
    <w:p w:rsidR="00D16C33" w:rsidRPr="00F03E20" w:rsidRDefault="00D16C33" w:rsidP="00D16C33">
      <w:pPr>
        <w:autoSpaceDE w:val="0"/>
        <w:autoSpaceDN w:val="0"/>
        <w:adjustRightInd w:val="0"/>
        <w:ind w:firstLine="540"/>
        <w:jc w:val="both"/>
        <w:rPr>
          <w:rFonts w:eastAsia="Calibri"/>
          <w:sz w:val="24"/>
          <w:szCs w:val="24"/>
        </w:rPr>
      </w:pPr>
    </w:p>
    <w:p w:rsidR="00424AFE" w:rsidRPr="00F03E20" w:rsidRDefault="00424AFE" w:rsidP="00424AFE">
      <w:pPr>
        <w:jc w:val="center"/>
        <w:rPr>
          <w:b/>
          <w:sz w:val="24"/>
          <w:szCs w:val="24"/>
        </w:rPr>
      </w:pPr>
      <w:r w:rsidRPr="00F03E20">
        <w:rPr>
          <w:b/>
          <w:sz w:val="24"/>
          <w:szCs w:val="24"/>
        </w:rPr>
        <w:t>8</w:t>
      </w:r>
      <w:r w:rsidR="00E53DC8" w:rsidRPr="00F03E20">
        <w:rPr>
          <w:b/>
          <w:sz w:val="24"/>
          <w:szCs w:val="24"/>
        </w:rPr>
        <w:t xml:space="preserve">. Паспорт </w:t>
      </w:r>
      <w:r w:rsidR="00F4462E" w:rsidRPr="00F03E20">
        <w:rPr>
          <w:b/>
          <w:sz w:val="24"/>
          <w:szCs w:val="24"/>
        </w:rPr>
        <w:t>Подпрограммы</w:t>
      </w:r>
      <w:r w:rsidRPr="00F03E20">
        <w:rPr>
          <w:b/>
          <w:sz w:val="24"/>
          <w:szCs w:val="24"/>
        </w:rPr>
        <w:t xml:space="preserve"> 2. «Обеспечение жильём молодых семей»</w:t>
      </w:r>
    </w:p>
    <w:p w:rsidR="00E53DC8" w:rsidRPr="00F03E20" w:rsidRDefault="00E53DC8" w:rsidP="00E53DC8">
      <w:pPr>
        <w:autoSpaceDE w:val="0"/>
        <w:autoSpaceDN w:val="0"/>
        <w:adjustRightInd w:val="0"/>
        <w:jc w:val="center"/>
        <w:rPr>
          <w:b/>
          <w:sz w:val="24"/>
          <w:szCs w:val="24"/>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5"/>
        <w:gridCol w:w="2268"/>
        <w:gridCol w:w="2126"/>
        <w:gridCol w:w="1276"/>
        <w:gridCol w:w="1276"/>
        <w:gridCol w:w="1134"/>
        <w:gridCol w:w="850"/>
        <w:gridCol w:w="993"/>
        <w:gridCol w:w="992"/>
      </w:tblGrid>
      <w:tr w:rsidR="00E53DC8" w:rsidRPr="00F03E20" w:rsidTr="002B6F70">
        <w:tc>
          <w:tcPr>
            <w:tcW w:w="4395" w:type="dxa"/>
          </w:tcPr>
          <w:p w:rsidR="00E53DC8" w:rsidRPr="00F03E20" w:rsidRDefault="00E53DC8" w:rsidP="002B6F70">
            <w:pPr>
              <w:widowControl w:val="0"/>
              <w:autoSpaceDE w:val="0"/>
              <w:autoSpaceDN w:val="0"/>
              <w:adjustRightInd w:val="0"/>
              <w:rPr>
                <w:sz w:val="24"/>
                <w:szCs w:val="24"/>
              </w:rPr>
            </w:pPr>
            <w:r w:rsidRPr="00F03E20">
              <w:rPr>
                <w:sz w:val="24"/>
                <w:szCs w:val="24"/>
              </w:rPr>
              <w:t>Муниципальный заказчик подпрограммы</w:t>
            </w:r>
          </w:p>
        </w:tc>
        <w:tc>
          <w:tcPr>
            <w:tcW w:w="10915" w:type="dxa"/>
            <w:gridSpan w:val="8"/>
          </w:tcPr>
          <w:p w:rsidR="00E53DC8" w:rsidRPr="00F03E20" w:rsidRDefault="00424AFE" w:rsidP="002B6F70">
            <w:pPr>
              <w:widowControl w:val="0"/>
              <w:autoSpaceDE w:val="0"/>
              <w:autoSpaceDN w:val="0"/>
              <w:adjustRightInd w:val="0"/>
              <w:rPr>
                <w:sz w:val="24"/>
                <w:szCs w:val="24"/>
              </w:rPr>
            </w:pPr>
            <w:r w:rsidRPr="00F03E20">
              <w:rPr>
                <w:sz w:val="24"/>
                <w:szCs w:val="24"/>
              </w:rPr>
              <w:t>С</w:t>
            </w:r>
            <w:r w:rsidR="00E53DC8" w:rsidRPr="00F03E20">
              <w:rPr>
                <w:sz w:val="24"/>
                <w:szCs w:val="24"/>
              </w:rPr>
              <w:t>ектор по жилью и субсидиям администрации городского округа Лотошино</w:t>
            </w:r>
          </w:p>
        </w:tc>
      </w:tr>
      <w:tr w:rsidR="00E53DC8" w:rsidRPr="00F03E20" w:rsidTr="002B6F70">
        <w:trPr>
          <w:trHeight w:val="123"/>
        </w:trPr>
        <w:tc>
          <w:tcPr>
            <w:tcW w:w="4395" w:type="dxa"/>
            <w:vMerge w:val="restart"/>
          </w:tcPr>
          <w:p w:rsidR="00E53DC8" w:rsidRPr="00F03E20" w:rsidRDefault="00E53DC8" w:rsidP="002B6F70">
            <w:pPr>
              <w:widowControl w:val="0"/>
              <w:autoSpaceDE w:val="0"/>
              <w:autoSpaceDN w:val="0"/>
              <w:adjustRightInd w:val="0"/>
              <w:ind w:right="-127"/>
              <w:rPr>
                <w:sz w:val="24"/>
                <w:szCs w:val="24"/>
              </w:rPr>
            </w:pPr>
            <w:r w:rsidRPr="00F03E20">
              <w:rPr>
                <w:sz w:val="24"/>
                <w:szCs w:val="24"/>
              </w:rPr>
              <w:t>Источники финансирования подпрограммы по годам реализации и главным распорядителям бюджетных средств, в том числе по годам:</w:t>
            </w:r>
          </w:p>
          <w:p w:rsidR="00E53DC8" w:rsidRPr="00F03E20" w:rsidRDefault="00E53DC8" w:rsidP="002B6F70">
            <w:pPr>
              <w:widowControl w:val="0"/>
              <w:autoSpaceDE w:val="0"/>
              <w:autoSpaceDN w:val="0"/>
              <w:adjustRightInd w:val="0"/>
              <w:rPr>
                <w:sz w:val="24"/>
                <w:szCs w:val="24"/>
              </w:rPr>
            </w:pPr>
          </w:p>
        </w:tc>
        <w:tc>
          <w:tcPr>
            <w:tcW w:w="2268" w:type="dxa"/>
            <w:vMerge w:val="restart"/>
          </w:tcPr>
          <w:p w:rsidR="00E53DC8" w:rsidRPr="00F03E20" w:rsidRDefault="00E53DC8" w:rsidP="002B6F70">
            <w:pPr>
              <w:widowControl w:val="0"/>
              <w:autoSpaceDE w:val="0"/>
              <w:autoSpaceDN w:val="0"/>
              <w:adjustRightInd w:val="0"/>
              <w:ind w:hanging="4"/>
              <w:rPr>
                <w:sz w:val="24"/>
                <w:szCs w:val="24"/>
              </w:rPr>
            </w:pPr>
            <w:r w:rsidRPr="00F03E20">
              <w:rPr>
                <w:sz w:val="24"/>
                <w:szCs w:val="24"/>
              </w:rPr>
              <w:t>Главный распорядитель бюджетных средств</w:t>
            </w:r>
          </w:p>
        </w:tc>
        <w:tc>
          <w:tcPr>
            <w:tcW w:w="2126" w:type="dxa"/>
            <w:vMerge w:val="restart"/>
          </w:tcPr>
          <w:p w:rsidR="00E53DC8" w:rsidRPr="00F03E20" w:rsidRDefault="00E53DC8" w:rsidP="002B6F70">
            <w:pPr>
              <w:widowControl w:val="0"/>
              <w:autoSpaceDE w:val="0"/>
              <w:autoSpaceDN w:val="0"/>
              <w:adjustRightInd w:val="0"/>
              <w:rPr>
                <w:sz w:val="24"/>
                <w:szCs w:val="24"/>
              </w:rPr>
            </w:pPr>
            <w:r w:rsidRPr="00F03E20">
              <w:rPr>
                <w:sz w:val="24"/>
                <w:szCs w:val="24"/>
              </w:rPr>
              <w:t>Источник финансирования</w:t>
            </w:r>
          </w:p>
        </w:tc>
        <w:tc>
          <w:tcPr>
            <w:tcW w:w="6521" w:type="dxa"/>
            <w:gridSpan w:val="6"/>
          </w:tcPr>
          <w:p w:rsidR="00E53DC8" w:rsidRPr="00F03E20" w:rsidRDefault="00E53DC8" w:rsidP="002B6F70">
            <w:pPr>
              <w:widowControl w:val="0"/>
              <w:autoSpaceDE w:val="0"/>
              <w:autoSpaceDN w:val="0"/>
              <w:adjustRightInd w:val="0"/>
              <w:rPr>
                <w:sz w:val="24"/>
                <w:szCs w:val="24"/>
              </w:rPr>
            </w:pPr>
            <w:r w:rsidRPr="00F03E20">
              <w:rPr>
                <w:sz w:val="24"/>
                <w:szCs w:val="24"/>
              </w:rPr>
              <w:t>Расходы (тыс. рублей)</w:t>
            </w:r>
          </w:p>
        </w:tc>
      </w:tr>
      <w:tr w:rsidR="00E53DC8" w:rsidRPr="00F03E20" w:rsidTr="002B6F70">
        <w:trPr>
          <w:trHeight w:val="20"/>
        </w:trPr>
        <w:tc>
          <w:tcPr>
            <w:tcW w:w="4395" w:type="dxa"/>
            <w:vMerge/>
          </w:tcPr>
          <w:p w:rsidR="00E53DC8" w:rsidRPr="00F03E20" w:rsidRDefault="00E53DC8" w:rsidP="002B6F70">
            <w:pPr>
              <w:widowControl w:val="0"/>
              <w:autoSpaceDE w:val="0"/>
              <w:autoSpaceDN w:val="0"/>
              <w:adjustRightInd w:val="0"/>
              <w:rPr>
                <w:sz w:val="24"/>
                <w:szCs w:val="24"/>
              </w:rPr>
            </w:pPr>
          </w:p>
        </w:tc>
        <w:tc>
          <w:tcPr>
            <w:tcW w:w="2268" w:type="dxa"/>
            <w:vMerge/>
          </w:tcPr>
          <w:p w:rsidR="00E53DC8" w:rsidRPr="00F03E20" w:rsidRDefault="00E53DC8" w:rsidP="002B6F70">
            <w:pPr>
              <w:rPr>
                <w:sz w:val="24"/>
                <w:szCs w:val="24"/>
              </w:rPr>
            </w:pPr>
          </w:p>
        </w:tc>
        <w:tc>
          <w:tcPr>
            <w:tcW w:w="2126" w:type="dxa"/>
            <w:vMerge/>
          </w:tcPr>
          <w:p w:rsidR="00E53DC8" w:rsidRPr="00F03E20" w:rsidRDefault="00E53DC8" w:rsidP="002B6F70">
            <w:pPr>
              <w:rPr>
                <w:sz w:val="24"/>
                <w:szCs w:val="24"/>
              </w:rPr>
            </w:pPr>
          </w:p>
        </w:tc>
        <w:tc>
          <w:tcPr>
            <w:tcW w:w="1276" w:type="dxa"/>
            <w:vAlign w:val="center"/>
          </w:tcPr>
          <w:p w:rsidR="00E53DC8" w:rsidRPr="00F03E20" w:rsidRDefault="00E53DC8" w:rsidP="002B6F70">
            <w:pPr>
              <w:jc w:val="center"/>
              <w:rPr>
                <w:sz w:val="24"/>
                <w:szCs w:val="24"/>
              </w:rPr>
            </w:pPr>
            <w:r w:rsidRPr="00F03E20">
              <w:rPr>
                <w:sz w:val="24"/>
                <w:szCs w:val="24"/>
              </w:rPr>
              <w:t>2020</w:t>
            </w:r>
          </w:p>
          <w:p w:rsidR="00E53DC8" w:rsidRPr="00F03E20" w:rsidRDefault="00E53DC8" w:rsidP="002B6F70">
            <w:pPr>
              <w:jc w:val="center"/>
              <w:rPr>
                <w:sz w:val="24"/>
                <w:szCs w:val="24"/>
              </w:rPr>
            </w:pPr>
            <w:r w:rsidRPr="00F03E20">
              <w:rPr>
                <w:sz w:val="24"/>
                <w:szCs w:val="24"/>
              </w:rPr>
              <w:t xml:space="preserve"> год </w:t>
            </w:r>
          </w:p>
        </w:tc>
        <w:tc>
          <w:tcPr>
            <w:tcW w:w="1276" w:type="dxa"/>
            <w:vAlign w:val="center"/>
          </w:tcPr>
          <w:p w:rsidR="00E53DC8" w:rsidRPr="00F03E20" w:rsidRDefault="00E53DC8" w:rsidP="002B6F70">
            <w:pPr>
              <w:jc w:val="center"/>
              <w:rPr>
                <w:sz w:val="24"/>
                <w:szCs w:val="24"/>
              </w:rPr>
            </w:pPr>
            <w:r w:rsidRPr="00F03E20">
              <w:rPr>
                <w:sz w:val="24"/>
                <w:szCs w:val="24"/>
              </w:rPr>
              <w:t>2021</w:t>
            </w:r>
          </w:p>
          <w:p w:rsidR="00E53DC8" w:rsidRPr="00F03E20" w:rsidRDefault="00E53DC8" w:rsidP="002B6F70">
            <w:pPr>
              <w:jc w:val="center"/>
              <w:rPr>
                <w:sz w:val="24"/>
                <w:szCs w:val="24"/>
              </w:rPr>
            </w:pPr>
            <w:r w:rsidRPr="00F03E20">
              <w:rPr>
                <w:sz w:val="24"/>
                <w:szCs w:val="24"/>
              </w:rPr>
              <w:t xml:space="preserve"> год</w:t>
            </w:r>
          </w:p>
        </w:tc>
        <w:tc>
          <w:tcPr>
            <w:tcW w:w="1134" w:type="dxa"/>
            <w:vAlign w:val="center"/>
          </w:tcPr>
          <w:p w:rsidR="00E53DC8" w:rsidRPr="00F03E20" w:rsidRDefault="00E53DC8" w:rsidP="002B6F70">
            <w:pPr>
              <w:jc w:val="center"/>
              <w:rPr>
                <w:sz w:val="24"/>
                <w:szCs w:val="24"/>
              </w:rPr>
            </w:pPr>
            <w:r w:rsidRPr="00F03E20">
              <w:rPr>
                <w:sz w:val="24"/>
                <w:szCs w:val="24"/>
              </w:rPr>
              <w:t xml:space="preserve">2022 </w:t>
            </w:r>
          </w:p>
          <w:p w:rsidR="00E53DC8" w:rsidRPr="00F03E20" w:rsidRDefault="00E53DC8" w:rsidP="002B6F70">
            <w:pPr>
              <w:jc w:val="center"/>
              <w:rPr>
                <w:sz w:val="24"/>
                <w:szCs w:val="24"/>
              </w:rPr>
            </w:pPr>
            <w:r w:rsidRPr="00F03E20">
              <w:rPr>
                <w:sz w:val="24"/>
                <w:szCs w:val="24"/>
              </w:rPr>
              <w:t>год</w:t>
            </w:r>
          </w:p>
        </w:tc>
        <w:tc>
          <w:tcPr>
            <w:tcW w:w="850" w:type="dxa"/>
            <w:vAlign w:val="center"/>
          </w:tcPr>
          <w:p w:rsidR="00E53DC8" w:rsidRPr="00F03E20" w:rsidRDefault="00E53DC8" w:rsidP="002B6F70">
            <w:pPr>
              <w:jc w:val="center"/>
              <w:rPr>
                <w:sz w:val="24"/>
                <w:szCs w:val="24"/>
              </w:rPr>
            </w:pPr>
            <w:r w:rsidRPr="00F03E20">
              <w:rPr>
                <w:sz w:val="24"/>
                <w:szCs w:val="24"/>
              </w:rPr>
              <w:t>2023</w:t>
            </w:r>
          </w:p>
          <w:p w:rsidR="00E53DC8" w:rsidRPr="00F03E20" w:rsidRDefault="00E53DC8" w:rsidP="002B6F70">
            <w:pPr>
              <w:jc w:val="center"/>
              <w:rPr>
                <w:sz w:val="24"/>
                <w:szCs w:val="24"/>
              </w:rPr>
            </w:pPr>
            <w:r w:rsidRPr="00F03E20">
              <w:rPr>
                <w:sz w:val="24"/>
                <w:szCs w:val="24"/>
              </w:rPr>
              <w:t xml:space="preserve"> год</w:t>
            </w:r>
          </w:p>
        </w:tc>
        <w:tc>
          <w:tcPr>
            <w:tcW w:w="993" w:type="dxa"/>
            <w:vAlign w:val="center"/>
          </w:tcPr>
          <w:p w:rsidR="00E53DC8" w:rsidRPr="00F03E20" w:rsidRDefault="00E53DC8" w:rsidP="002B6F70">
            <w:pPr>
              <w:jc w:val="center"/>
              <w:rPr>
                <w:sz w:val="24"/>
                <w:szCs w:val="24"/>
              </w:rPr>
            </w:pPr>
            <w:r w:rsidRPr="00F03E20">
              <w:rPr>
                <w:sz w:val="24"/>
                <w:szCs w:val="24"/>
              </w:rPr>
              <w:t>2024</w:t>
            </w:r>
          </w:p>
          <w:p w:rsidR="00E53DC8" w:rsidRPr="00F03E20" w:rsidRDefault="00E53DC8" w:rsidP="002B6F70">
            <w:pPr>
              <w:jc w:val="center"/>
              <w:rPr>
                <w:sz w:val="24"/>
                <w:szCs w:val="24"/>
              </w:rPr>
            </w:pPr>
            <w:r w:rsidRPr="00F03E20">
              <w:rPr>
                <w:sz w:val="24"/>
                <w:szCs w:val="24"/>
              </w:rPr>
              <w:t xml:space="preserve"> год</w:t>
            </w:r>
          </w:p>
        </w:tc>
        <w:tc>
          <w:tcPr>
            <w:tcW w:w="992" w:type="dxa"/>
          </w:tcPr>
          <w:p w:rsidR="00E53DC8" w:rsidRPr="00F03E20" w:rsidRDefault="00E53DC8" w:rsidP="002B6F70">
            <w:pPr>
              <w:widowControl w:val="0"/>
              <w:autoSpaceDE w:val="0"/>
              <w:autoSpaceDN w:val="0"/>
              <w:adjustRightInd w:val="0"/>
              <w:jc w:val="center"/>
              <w:rPr>
                <w:sz w:val="24"/>
                <w:szCs w:val="24"/>
              </w:rPr>
            </w:pPr>
            <w:r w:rsidRPr="00F03E20">
              <w:rPr>
                <w:sz w:val="24"/>
                <w:szCs w:val="24"/>
              </w:rPr>
              <w:t>Итого</w:t>
            </w:r>
          </w:p>
        </w:tc>
      </w:tr>
      <w:tr w:rsidR="00155DB8" w:rsidRPr="00F03E20" w:rsidTr="00101CDC">
        <w:tc>
          <w:tcPr>
            <w:tcW w:w="4395" w:type="dxa"/>
            <w:vMerge/>
          </w:tcPr>
          <w:p w:rsidR="00155DB8" w:rsidRPr="00F03E20" w:rsidRDefault="00155DB8" w:rsidP="002B6F70">
            <w:pPr>
              <w:widowControl w:val="0"/>
              <w:autoSpaceDE w:val="0"/>
              <w:autoSpaceDN w:val="0"/>
              <w:adjustRightInd w:val="0"/>
              <w:rPr>
                <w:sz w:val="24"/>
                <w:szCs w:val="24"/>
              </w:rPr>
            </w:pPr>
          </w:p>
        </w:tc>
        <w:tc>
          <w:tcPr>
            <w:tcW w:w="2268" w:type="dxa"/>
          </w:tcPr>
          <w:p w:rsidR="00155DB8" w:rsidRPr="00F03E20" w:rsidRDefault="00155DB8" w:rsidP="002B6F70">
            <w:pPr>
              <w:widowControl w:val="0"/>
              <w:autoSpaceDE w:val="0"/>
              <w:autoSpaceDN w:val="0"/>
              <w:adjustRightInd w:val="0"/>
              <w:ind w:hanging="4"/>
              <w:rPr>
                <w:sz w:val="24"/>
                <w:szCs w:val="24"/>
              </w:rPr>
            </w:pPr>
            <w:r w:rsidRPr="00F03E20">
              <w:rPr>
                <w:sz w:val="24"/>
                <w:szCs w:val="24"/>
              </w:rPr>
              <w:t>Администрация городского округа Лотошино</w:t>
            </w:r>
          </w:p>
        </w:tc>
        <w:tc>
          <w:tcPr>
            <w:tcW w:w="2126" w:type="dxa"/>
            <w:vAlign w:val="center"/>
          </w:tcPr>
          <w:p w:rsidR="00155DB8" w:rsidRPr="00F03E20" w:rsidRDefault="00155DB8"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Всего,</w:t>
            </w:r>
          </w:p>
          <w:p w:rsidR="00155DB8" w:rsidRPr="00F03E20" w:rsidRDefault="00155DB8"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 том числе:</w:t>
            </w:r>
          </w:p>
        </w:tc>
        <w:tc>
          <w:tcPr>
            <w:tcW w:w="1276" w:type="dxa"/>
            <w:vAlign w:val="center"/>
          </w:tcPr>
          <w:p w:rsidR="00155DB8" w:rsidRPr="00F03E20" w:rsidRDefault="00155DB8" w:rsidP="002B6F70">
            <w:pPr>
              <w:autoSpaceDE w:val="0"/>
              <w:autoSpaceDN w:val="0"/>
              <w:adjustRightInd w:val="0"/>
              <w:jc w:val="center"/>
              <w:rPr>
                <w:b/>
                <w:sz w:val="24"/>
                <w:szCs w:val="24"/>
                <w:lang w:eastAsia="en-US"/>
              </w:rPr>
            </w:pPr>
            <w:r w:rsidRPr="00F03E20">
              <w:rPr>
                <w:b/>
                <w:sz w:val="24"/>
                <w:szCs w:val="24"/>
                <w:lang w:eastAsia="en-US"/>
              </w:rPr>
              <w:t>11536,7</w:t>
            </w:r>
          </w:p>
        </w:tc>
        <w:tc>
          <w:tcPr>
            <w:tcW w:w="1276" w:type="dxa"/>
            <w:vAlign w:val="center"/>
          </w:tcPr>
          <w:p w:rsidR="00155DB8" w:rsidRPr="00F03E20" w:rsidRDefault="00155DB8" w:rsidP="002B6F70">
            <w:pPr>
              <w:autoSpaceDE w:val="0"/>
              <w:autoSpaceDN w:val="0"/>
              <w:adjustRightInd w:val="0"/>
              <w:jc w:val="center"/>
              <w:rPr>
                <w:b/>
                <w:sz w:val="24"/>
                <w:szCs w:val="24"/>
                <w:lang w:eastAsia="en-US"/>
              </w:rPr>
            </w:pPr>
            <w:r w:rsidRPr="00F03E20">
              <w:rPr>
                <w:b/>
                <w:sz w:val="24"/>
                <w:szCs w:val="24"/>
                <w:lang w:eastAsia="en-US"/>
              </w:rPr>
              <w:t>8844,9</w:t>
            </w:r>
          </w:p>
        </w:tc>
        <w:tc>
          <w:tcPr>
            <w:tcW w:w="1134" w:type="dxa"/>
            <w:vAlign w:val="center"/>
          </w:tcPr>
          <w:p w:rsidR="00155DB8" w:rsidRPr="00F03E20" w:rsidRDefault="00155DB8" w:rsidP="000C6271">
            <w:pPr>
              <w:widowControl w:val="0"/>
              <w:autoSpaceDE w:val="0"/>
              <w:autoSpaceDN w:val="0"/>
              <w:jc w:val="center"/>
              <w:rPr>
                <w:b/>
                <w:sz w:val="24"/>
                <w:szCs w:val="24"/>
              </w:rPr>
            </w:pPr>
            <w:r w:rsidRPr="00F03E20">
              <w:rPr>
                <w:b/>
                <w:sz w:val="24"/>
                <w:szCs w:val="24"/>
              </w:rPr>
              <w:t>0</w:t>
            </w:r>
          </w:p>
        </w:tc>
        <w:tc>
          <w:tcPr>
            <w:tcW w:w="850" w:type="dxa"/>
            <w:vAlign w:val="center"/>
          </w:tcPr>
          <w:p w:rsidR="00155DB8" w:rsidRPr="00F03E20" w:rsidRDefault="00155DB8" w:rsidP="00101CDC">
            <w:pPr>
              <w:widowControl w:val="0"/>
              <w:autoSpaceDE w:val="0"/>
              <w:autoSpaceDN w:val="0"/>
              <w:jc w:val="center"/>
              <w:rPr>
                <w:b/>
                <w:sz w:val="24"/>
                <w:szCs w:val="24"/>
              </w:rPr>
            </w:pPr>
            <w:r w:rsidRPr="00F03E20">
              <w:rPr>
                <w:b/>
                <w:sz w:val="24"/>
                <w:szCs w:val="24"/>
              </w:rPr>
              <w:t>0</w:t>
            </w:r>
          </w:p>
        </w:tc>
        <w:tc>
          <w:tcPr>
            <w:tcW w:w="993" w:type="dxa"/>
            <w:vAlign w:val="center"/>
          </w:tcPr>
          <w:p w:rsidR="00155DB8" w:rsidRPr="00F03E20" w:rsidRDefault="00155DB8" w:rsidP="00101CDC">
            <w:pPr>
              <w:widowControl w:val="0"/>
              <w:autoSpaceDE w:val="0"/>
              <w:autoSpaceDN w:val="0"/>
              <w:jc w:val="center"/>
              <w:rPr>
                <w:b/>
                <w:sz w:val="24"/>
                <w:szCs w:val="24"/>
              </w:rPr>
            </w:pPr>
            <w:r w:rsidRPr="00F03E20">
              <w:rPr>
                <w:b/>
                <w:sz w:val="24"/>
                <w:szCs w:val="24"/>
              </w:rPr>
              <w:t>0</w:t>
            </w:r>
          </w:p>
        </w:tc>
        <w:tc>
          <w:tcPr>
            <w:tcW w:w="992" w:type="dxa"/>
            <w:vAlign w:val="center"/>
          </w:tcPr>
          <w:p w:rsidR="00155DB8" w:rsidRPr="00F03E20" w:rsidRDefault="00155DB8" w:rsidP="002B6F70">
            <w:pPr>
              <w:autoSpaceDE w:val="0"/>
              <w:autoSpaceDN w:val="0"/>
              <w:adjustRightInd w:val="0"/>
              <w:jc w:val="center"/>
              <w:rPr>
                <w:b/>
                <w:sz w:val="24"/>
                <w:szCs w:val="24"/>
                <w:lang w:eastAsia="en-US"/>
              </w:rPr>
            </w:pPr>
            <w:r w:rsidRPr="00F03E20">
              <w:rPr>
                <w:b/>
                <w:sz w:val="24"/>
                <w:szCs w:val="24"/>
                <w:lang w:eastAsia="en-US"/>
              </w:rPr>
              <w:t>20381,6</w:t>
            </w:r>
          </w:p>
        </w:tc>
      </w:tr>
      <w:tr w:rsidR="00155DB8" w:rsidRPr="00F03E20" w:rsidTr="00101CDC">
        <w:tc>
          <w:tcPr>
            <w:tcW w:w="4395" w:type="dxa"/>
            <w:vMerge/>
          </w:tcPr>
          <w:p w:rsidR="00155DB8" w:rsidRPr="00F03E20" w:rsidRDefault="00155DB8" w:rsidP="002B6F70">
            <w:pPr>
              <w:rPr>
                <w:sz w:val="24"/>
                <w:szCs w:val="24"/>
              </w:rPr>
            </w:pPr>
          </w:p>
        </w:tc>
        <w:tc>
          <w:tcPr>
            <w:tcW w:w="2268" w:type="dxa"/>
            <w:vMerge w:val="restart"/>
          </w:tcPr>
          <w:p w:rsidR="00155DB8" w:rsidRPr="00F03E20" w:rsidRDefault="00155DB8" w:rsidP="002B6F70">
            <w:pPr>
              <w:rPr>
                <w:sz w:val="24"/>
                <w:szCs w:val="24"/>
              </w:rPr>
            </w:pPr>
          </w:p>
        </w:tc>
        <w:tc>
          <w:tcPr>
            <w:tcW w:w="2126" w:type="dxa"/>
            <w:vAlign w:val="center"/>
          </w:tcPr>
          <w:p w:rsidR="00155DB8" w:rsidRPr="00F03E20" w:rsidRDefault="00155DB8"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федерального бюджета</w:t>
            </w:r>
          </w:p>
          <w:p w:rsidR="00155DB8" w:rsidRPr="00F03E20" w:rsidRDefault="00155DB8" w:rsidP="002B6F70">
            <w:pPr>
              <w:pStyle w:val="ConsPlusNormal"/>
              <w:ind w:firstLine="0"/>
              <w:rPr>
                <w:rFonts w:ascii="Times New Roman" w:hAnsi="Times New Roman" w:cs="Times New Roman"/>
                <w:sz w:val="24"/>
                <w:szCs w:val="24"/>
              </w:rPr>
            </w:pP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538,4</w:t>
            </w: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412,8</w:t>
            </w:r>
          </w:p>
        </w:tc>
        <w:tc>
          <w:tcPr>
            <w:tcW w:w="1134" w:type="dxa"/>
            <w:vAlign w:val="center"/>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850"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3"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2"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951,2</w:t>
            </w:r>
          </w:p>
        </w:tc>
      </w:tr>
      <w:tr w:rsidR="00155DB8" w:rsidRPr="00F03E20" w:rsidTr="00101CDC">
        <w:tc>
          <w:tcPr>
            <w:tcW w:w="4395" w:type="dxa"/>
            <w:vMerge/>
          </w:tcPr>
          <w:p w:rsidR="00155DB8" w:rsidRPr="00F03E20" w:rsidRDefault="00155DB8" w:rsidP="002B6F70">
            <w:pPr>
              <w:rPr>
                <w:sz w:val="24"/>
                <w:szCs w:val="24"/>
              </w:rPr>
            </w:pPr>
          </w:p>
        </w:tc>
        <w:tc>
          <w:tcPr>
            <w:tcW w:w="2268" w:type="dxa"/>
            <w:vMerge/>
          </w:tcPr>
          <w:p w:rsidR="00155DB8" w:rsidRPr="00F03E20" w:rsidRDefault="00155DB8" w:rsidP="002B6F70">
            <w:pPr>
              <w:rPr>
                <w:sz w:val="24"/>
                <w:szCs w:val="24"/>
              </w:rPr>
            </w:pPr>
          </w:p>
        </w:tc>
        <w:tc>
          <w:tcPr>
            <w:tcW w:w="2126" w:type="dxa"/>
            <w:vAlign w:val="center"/>
          </w:tcPr>
          <w:p w:rsidR="00155DB8" w:rsidRPr="00F03E20" w:rsidRDefault="00155DB8"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бюджета Московской области</w:t>
            </w:r>
          </w:p>
          <w:p w:rsidR="00155DB8" w:rsidRPr="00F03E20" w:rsidRDefault="00155DB8" w:rsidP="002B6F70">
            <w:pPr>
              <w:pStyle w:val="ConsPlusNormal"/>
              <w:ind w:firstLine="0"/>
              <w:rPr>
                <w:rFonts w:ascii="Times New Roman" w:hAnsi="Times New Roman" w:cs="Times New Roman"/>
                <w:sz w:val="24"/>
                <w:szCs w:val="24"/>
              </w:rPr>
            </w:pP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1653,6</w:t>
            </w: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1267,8</w:t>
            </w:r>
          </w:p>
        </w:tc>
        <w:tc>
          <w:tcPr>
            <w:tcW w:w="1134" w:type="dxa"/>
            <w:vAlign w:val="center"/>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850"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3"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2"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2921,4</w:t>
            </w:r>
          </w:p>
        </w:tc>
      </w:tr>
      <w:tr w:rsidR="00155DB8" w:rsidRPr="00F03E20" w:rsidTr="00101CDC">
        <w:tc>
          <w:tcPr>
            <w:tcW w:w="4395" w:type="dxa"/>
            <w:vMerge/>
          </w:tcPr>
          <w:p w:rsidR="00155DB8" w:rsidRPr="00F03E20" w:rsidRDefault="00155DB8" w:rsidP="002B6F70">
            <w:pPr>
              <w:rPr>
                <w:sz w:val="24"/>
                <w:szCs w:val="24"/>
              </w:rPr>
            </w:pPr>
          </w:p>
        </w:tc>
        <w:tc>
          <w:tcPr>
            <w:tcW w:w="2268" w:type="dxa"/>
            <w:vMerge/>
          </w:tcPr>
          <w:p w:rsidR="00155DB8" w:rsidRPr="00F03E20" w:rsidRDefault="00155DB8" w:rsidP="002B6F70">
            <w:pPr>
              <w:rPr>
                <w:sz w:val="24"/>
                <w:szCs w:val="24"/>
              </w:rPr>
            </w:pPr>
          </w:p>
        </w:tc>
        <w:tc>
          <w:tcPr>
            <w:tcW w:w="2126" w:type="dxa"/>
            <w:vAlign w:val="center"/>
          </w:tcPr>
          <w:p w:rsidR="00155DB8" w:rsidRPr="00F03E20" w:rsidRDefault="00155DB8" w:rsidP="002B6F70">
            <w:pPr>
              <w:rPr>
                <w:sz w:val="24"/>
                <w:szCs w:val="24"/>
              </w:rPr>
            </w:pPr>
            <w:r w:rsidRPr="00F03E20">
              <w:rPr>
                <w:sz w:val="24"/>
                <w:szCs w:val="24"/>
              </w:rPr>
              <w:t>Средства муниципального бюджета</w:t>
            </w:r>
          </w:p>
          <w:p w:rsidR="00155DB8" w:rsidRPr="00F03E20" w:rsidRDefault="00155DB8" w:rsidP="002B6F70">
            <w:pPr>
              <w:rPr>
                <w:sz w:val="24"/>
                <w:szCs w:val="24"/>
              </w:rPr>
            </w:pP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2203</w:t>
            </w: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1689</w:t>
            </w:r>
          </w:p>
        </w:tc>
        <w:tc>
          <w:tcPr>
            <w:tcW w:w="1134" w:type="dxa"/>
            <w:vAlign w:val="center"/>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850"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3"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2"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3892</w:t>
            </w:r>
          </w:p>
        </w:tc>
      </w:tr>
      <w:tr w:rsidR="00155DB8" w:rsidRPr="00F03E20" w:rsidTr="00101CDC">
        <w:tc>
          <w:tcPr>
            <w:tcW w:w="4395" w:type="dxa"/>
            <w:vMerge/>
          </w:tcPr>
          <w:p w:rsidR="00155DB8" w:rsidRPr="00F03E20" w:rsidRDefault="00155DB8" w:rsidP="002B6F70">
            <w:pPr>
              <w:rPr>
                <w:sz w:val="24"/>
                <w:szCs w:val="24"/>
              </w:rPr>
            </w:pPr>
          </w:p>
        </w:tc>
        <w:tc>
          <w:tcPr>
            <w:tcW w:w="2268" w:type="dxa"/>
            <w:vMerge/>
          </w:tcPr>
          <w:p w:rsidR="00155DB8" w:rsidRPr="00F03E20" w:rsidRDefault="00155DB8" w:rsidP="002B6F70">
            <w:pPr>
              <w:rPr>
                <w:sz w:val="24"/>
                <w:szCs w:val="24"/>
              </w:rPr>
            </w:pPr>
          </w:p>
        </w:tc>
        <w:tc>
          <w:tcPr>
            <w:tcW w:w="2126" w:type="dxa"/>
            <w:vAlign w:val="center"/>
          </w:tcPr>
          <w:p w:rsidR="00155DB8" w:rsidRPr="00F03E20" w:rsidRDefault="00155DB8"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Внебюджетные средства</w:t>
            </w:r>
          </w:p>
          <w:p w:rsidR="00155DB8" w:rsidRPr="00F03E20" w:rsidRDefault="00155DB8" w:rsidP="002B6F70">
            <w:pPr>
              <w:pStyle w:val="ConsPlusNormal"/>
              <w:ind w:firstLine="0"/>
              <w:rPr>
                <w:rFonts w:ascii="Times New Roman" w:hAnsi="Times New Roman" w:cs="Times New Roman"/>
                <w:sz w:val="24"/>
                <w:szCs w:val="24"/>
              </w:rPr>
            </w:pP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7141,7</w:t>
            </w:r>
          </w:p>
        </w:tc>
        <w:tc>
          <w:tcPr>
            <w:tcW w:w="1276"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5475,3</w:t>
            </w:r>
          </w:p>
        </w:tc>
        <w:tc>
          <w:tcPr>
            <w:tcW w:w="1134" w:type="dxa"/>
            <w:vAlign w:val="center"/>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850"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3" w:type="dxa"/>
            <w:vAlign w:val="center"/>
          </w:tcPr>
          <w:p w:rsidR="00155DB8" w:rsidRPr="00F03E20" w:rsidRDefault="00155DB8" w:rsidP="00101CDC">
            <w:pPr>
              <w:widowControl w:val="0"/>
              <w:autoSpaceDE w:val="0"/>
              <w:autoSpaceDN w:val="0"/>
              <w:jc w:val="center"/>
              <w:rPr>
                <w:sz w:val="24"/>
                <w:szCs w:val="24"/>
              </w:rPr>
            </w:pPr>
            <w:r w:rsidRPr="00F03E20">
              <w:rPr>
                <w:sz w:val="24"/>
                <w:szCs w:val="24"/>
              </w:rPr>
              <w:t>0</w:t>
            </w:r>
          </w:p>
        </w:tc>
        <w:tc>
          <w:tcPr>
            <w:tcW w:w="992" w:type="dxa"/>
            <w:vAlign w:val="center"/>
          </w:tcPr>
          <w:p w:rsidR="00155DB8" w:rsidRPr="00F03E20" w:rsidRDefault="00155DB8" w:rsidP="002B6F70">
            <w:pPr>
              <w:autoSpaceDE w:val="0"/>
              <w:autoSpaceDN w:val="0"/>
              <w:adjustRightInd w:val="0"/>
              <w:jc w:val="center"/>
              <w:rPr>
                <w:sz w:val="24"/>
                <w:szCs w:val="24"/>
                <w:lang w:eastAsia="en-US"/>
              </w:rPr>
            </w:pPr>
            <w:r w:rsidRPr="00F03E20">
              <w:rPr>
                <w:sz w:val="24"/>
                <w:szCs w:val="24"/>
                <w:lang w:eastAsia="en-US"/>
              </w:rPr>
              <w:t>12617</w:t>
            </w:r>
          </w:p>
        </w:tc>
      </w:tr>
    </w:tbl>
    <w:p w:rsidR="00E53DC8" w:rsidRPr="00F03E20" w:rsidRDefault="00E53DC8" w:rsidP="00E53DC8">
      <w:pPr>
        <w:autoSpaceDE w:val="0"/>
        <w:autoSpaceDN w:val="0"/>
        <w:adjustRightInd w:val="0"/>
        <w:jc w:val="center"/>
        <w:rPr>
          <w:b/>
          <w:sz w:val="24"/>
          <w:szCs w:val="24"/>
        </w:rPr>
      </w:pPr>
    </w:p>
    <w:p w:rsidR="00E53DC8" w:rsidRPr="00F03E20" w:rsidRDefault="00E53DC8" w:rsidP="00E53DC8">
      <w:pPr>
        <w:autoSpaceDE w:val="0"/>
        <w:autoSpaceDN w:val="0"/>
        <w:adjustRightInd w:val="0"/>
        <w:jc w:val="center"/>
        <w:rPr>
          <w:b/>
          <w:sz w:val="24"/>
          <w:szCs w:val="24"/>
        </w:rPr>
      </w:pPr>
    </w:p>
    <w:p w:rsidR="00E53DC8" w:rsidRPr="00F03E20" w:rsidRDefault="00E53DC8" w:rsidP="00E53DC8">
      <w:pPr>
        <w:autoSpaceDE w:val="0"/>
        <w:autoSpaceDN w:val="0"/>
        <w:adjustRightInd w:val="0"/>
        <w:jc w:val="center"/>
        <w:rPr>
          <w:b/>
          <w:sz w:val="24"/>
          <w:szCs w:val="24"/>
        </w:rPr>
        <w:sectPr w:rsidR="00E53DC8" w:rsidRPr="00F03E20" w:rsidSect="00DD5F6F">
          <w:pgSz w:w="16838" w:h="11906" w:orient="landscape"/>
          <w:pgMar w:top="425" w:right="567" w:bottom="284" w:left="1134" w:header="709" w:footer="709" w:gutter="0"/>
          <w:cols w:space="708"/>
          <w:docGrid w:linePitch="360"/>
        </w:sectPr>
      </w:pPr>
    </w:p>
    <w:p w:rsidR="00E53DC8" w:rsidRPr="00F03E20" w:rsidRDefault="00424AFE" w:rsidP="00E53DC8">
      <w:pPr>
        <w:autoSpaceDE w:val="0"/>
        <w:autoSpaceDN w:val="0"/>
        <w:adjustRightInd w:val="0"/>
        <w:ind w:firstLine="567"/>
        <w:jc w:val="both"/>
        <w:outlineLvl w:val="0"/>
        <w:rPr>
          <w:rFonts w:eastAsia="Calibri"/>
          <w:b/>
          <w:bCs/>
          <w:sz w:val="24"/>
          <w:szCs w:val="24"/>
        </w:rPr>
      </w:pPr>
      <w:r w:rsidRPr="00F03E20">
        <w:rPr>
          <w:rFonts w:eastAsia="Calibri"/>
          <w:b/>
          <w:bCs/>
          <w:sz w:val="24"/>
          <w:szCs w:val="24"/>
        </w:rPr>
        <w:lastRenderedPageBreak/>
        <w:t>8</w:t>
      </w:r>
      <w:r w:rsidR="00E53DC8" w:rsidRPr="00F03E20">
        <w:rPr>
          <w:rFonts w:eastAsia="Calibri"/>
          <w:b/>
          <w:bCs/>
          <w:sz w:val="24"/>
          <w:szCs w:val="24"/>
        </w:rPr>
        <w:t>.1. Характеристика проблем, решаемых посредством мероприятий</w:t>
      </w:r>
    </w:p>
    <w:p w:rsidR="00E53DC8" w:rsidRPr="00F03E20" w:rsidRDefault="00E53DC8" w:rsidP="00E53DC8">
      <w:pPr>
        <w:autoSpaceDE w:val="0"/>
        <w:autoSpaceDN w:val="0"/>
        <w:adjustRightInd w:val="0"/>
        <w:ind w:firstLine="540"/>
        <w:jc w:val="both"/>
        <w:rPr>
          <w:rFonts w:eastAsia="Calibri"/>
          <w:sz w:val="24"/>
          <w:szCs w:val="24"/>
        </w:rPr>
      </w:pP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Поддержка молодых семей в вопросах улучшения жилищных условий является важным направлением жилищной политики в городском округе Лотошино Московской области.</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Большинство молодых семей,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Pr="00F03E20" w:rsidRDefault="00AA6E99" w:rsidP="00AA6E99">
      <w:pPr>
        <w:autoSpaceDE w:val="0"/>
        <w:autoSpaceDN w:val="0"/>
        <w:adjustRightInd w:val="0"/>
        <w:ind w:firstLine="540"/>
        <w:jc w:val="both"/>
        <w:rPr>
          <w:rFonts w:eastAsia="Calibri"/>
          <w:sz w:val="24"/>
          <w:szCs w:val="24"/>
        </w:rPr>
      </w:pPr>
      <w:r w:rsidRPr="00F03E20">
        <w:rPr>
          <w:rFonts w:eastAsia="Calibri"/>
          <w:sz w:val="24"/>
          <w:szCs w:val="24"/>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Московской области «Жилище» на 2017-2027 годы, утвержденной постановлением Правительства Московской области от 25.10.2016 № 790/39.</w:t>
      </w:r>
    </w:p>
    <w:p w:rsidR="00424AFE" w:rsidRPr="00F03E20" w:rsidRDefault="00AA6E99" w:rsidP="00AA6E99">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 xml:space="preserve"> </w:t>
      </w:r>
      <w:r w:rsidR="00424AFE" w:rsidRPr="00F03E20">
        <w:rPr>
          <w:rFonts w:eastAsia="Calibri"/>
          <w:sz w:val="24"/>
          <w:szCs w:val="24"/>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Размер общей площади жилого помещения, с учетом которой определяется размер социальной выплаты, составляет:</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для семьи численностью 2 человека (молодые супруги или один молодой родитель и ребенок) - 42 кв. м;</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 xml:space="preserve">для семьи численностью 3 и более человек, включающей помимо молодых супругов одного </w:t>
      </w:r>
      <w:r w:rsidRPr="00F03E20">
        <w:rPr>
          <w:rFonts w:eastAsia="Calibri"/>
          <w:sz w:val="24"/>
          <w:szCs w:val="24"/>
        </w:rPr>
        <w:lastRenderedPageBreak/>
        <w:t>ребенка и более (либо семьи, состоящей из одного молодого родителя и 2 или более детей), - по 18 кв. м на каждого члена семьи.</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Средняя стоимость жилья (СтЖ), используемая при расчете размера социальной выплаты, рассчитывается по формуле:</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СтЖ = Н x РЖ, где:</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РЖ - размер общей площади жилого помещения, определяемый в соответствии с требованиями Подпрограммы 2.</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Pr="00F03E20" w:rsidRDefault="00424AFE" w:rsidP="00424AF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Pr="00F03E20" w:rsidRDefault="00E53DC8" w:rsidP="00E53DC8">
      <w:pPr>
        <w:autoSpaceDE w:val="0"/>
        <w:autoSpaceDN w:val="0"/>
        <w:adjustRightInd w:val="0"/>
        <w:ind w:firstLine="540"/>
        <w:jc w:val="both"/>
        <w:rPr>
          <w:rFonts w:eastAsia="Calibri"/>
          <w:sz w:val="24"/>
          <w:szCs w:val="24"/>
        </w:rPr>
      </w:pPr>
    </w:p>
    <w:p w:rsidR="00E53DC8" w:rsidRPr="00F03E20" w:rsidRDefault="00AA6E99" w:rsidP="00E53DC8">
      <w:pPr>
        <w:autoSpaceDE w:val="0"/>
        <w:autoSpaceDN w:val="0"/>
        <w:adjustRightInd w:val="0"/>
        <w:ind w:firstLine="567"/>
        <w:jc w:val="both"/>
        <w:outlineLvl w:val="0"/>
        <w:rPr>
          <w:rFonts w:eastAsia="Calibri"/>
          <w:b/>
          <w:bCs/>
          <w:sz w:val="24"/>
          <w:szCs w:val="24"/>
        </w:rPr>
      </w:pPr>
      <w:r w:rsidRPr="00F03E20">
        <w:rPr>
          <w:rFonts w:eastAsia="Calibri"/>
          <w:b/>
          <w:sz w:val="24"/>
          <w:szCs w:val="24"/>
        </w:rPr>
        <w:t>8</w:t>
      </w:r>
      <w:r w:rsidR="00E53DC8" w:rsidRPr="00F03E20">
        <w:rPr>
          <w:rFonts w:eastAsia="Calibri"/>
          <w:b/>
          <w:sz w:val="24"/>
          <w:szCs w:val="24"/>
        </w:rPr>
        <w:t>.2.</w:t>
      </w:r>
      <w:r w:rsidR="00E53DC8" w:rsidRPr="00F03E20">
        <w:rPr>
          <w:rFonts w:eastAsia="Calibri"/>
          <w:sz w:val="24"/>
          <w:szCs w:val="24"/>
        </w:rPr>
        <w:t xml:space="preserve"> </w:t>
      </w:r>
      <w:r w:rsidRPr="00F03E20">
        <w:rPr>
          <w:rFonts w:eastAsia="Calibri"/>
          <w:b/>
          <w:sz w:val="24"/>
          <w:szCs w:val="24"/>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Pr="00F03E20" w:rsidRDefault="00E53DC8" w:rsidP="00E53DC8">
      <w:pPr>
        <w:autoSpaceDE w:val="0"/>
        <w:autoSpaceDN w:val="0"/>
        <w:adjustRightInd w:val="0"/>
        <w:jc w:val="both"/>
        <w:rPr>
          <w:rFonts w:eastAsia="Calibri"/>
          <w:sz w:val="24"/>
          <w:szCs w:val="24"/>
        </w:rPr>
      </w:pPr>
    </w:p>
    <w:p w:rsidR="00AA6E99" w:rsidRPr="00F03E20" w:rsidRDefault="00AA6E99" w:rsidP="00AA6E99">
      <w:pPr>
        <w:autoSpaceDE w:val="0"/>
        <w:autoSpaceDN w:val="0"/>
        <w:adjustRightInd w:val="0"/>
        <w:ind w:firstLine="540"/>
        <w:jc w:val="both"/>
        <w:rPr>
          <w:rFonts w:eastAsia="Calibri"/>
          <w:sz w:val="24"/>
          <w:szCs w:val="24"/>
        </w:rPr>
      </w:pPr>
      <w:r w:rsidRPr="00F03E20">
        <w:rPr>
          <w:rFonts w:eastAsia="Calibri"/>
          <w:sz w:val="24"/>
          <w:szCs w:val="24"/>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F03E20" w:rsidRDefault="00AA6E99" w:rsidP="00AA6E99">
      <w:pPr>
        <w:autoSpaceDE w:val="0"/>
        <w:autoSpaceDN w:val="0"/>
        <w:adjustRightInd w:val="0"/>
        <w:ind w:firstLine="540"/>
        <w:jc w:val="both"/>
        <w:rPr>
          <w:rFonts w:eastAsia="Calibri"/>
          <w:sz w:val="24"/>
          <w:szCs w:val="24"/>
        </w:rPr>
      </w:pPr>
      <w:r w:rsidRPr="00F03E20">
        <w:rPr>
          <w:rFonts w:eastAsia="Calibri"/>
          <w:sz w:val="24"/>
          <w:szCs w:val="24"/>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Pr="00F03E20" w:rsidRDefault="00AA6E99" w:rsidP="00AA6E99">
      <w:pPr>
        <w:autoSpaceDE w:val="0"/>
        <w:autoSpaceDN w:val="0"/>
        <w:adjustRightInd w:val="0"/>
        <w:ind w:firstLine="540"/>
        <w:jc w:val="both"/>
        <w:rPr>
          <w:rFonts w:eastAsia="Calibri"/>
          <w:sz w:val="24"/>
          <w:szCs w:val="24"/>
        </w:rPr>
      </w:pPr>
      <w:r w:rsidRPr="00F03E20">
        <w:rPr>
          <w:rFonts w:eastAsia="Calibri"/>
          <w:sz w:val="24"/>
          <w:szCs w:val="24"/>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Pr="00F03E20" w:rsidRDefault="00AA6E99" w:rsidP="00AA6E99">
      <w:pPr>
        <w:autoSpaceDE w:val="0"/>
        <w:autoSpaceDN w:val="0"/>
        <w:adjustRightInd w:val="0"/>
        <w:ind w:firstLine="540"/>
        <w:jc w:val="both"/>
        <w:rPr>
          <w:rFonts w:eastAsia="Calibri"/>
          <w:sz w:val="24"/>
          <w:szCs w:val="24"/>
        </w:rPr>
      </w:pPr>
    </w:p>
    <w:p w:rsidR="00AA6E99" w:rsidRPr="00F03E20" w:rsidRDefault="00AA6E99" w:rsidP="00AA6E99">
      <w:pPr>
        <w:jc w:val="center"/>
        <w:rPr>
          <w:b/>
          <w:sz w:val="24"/>
          <w:szCs w:val="24"/>
        </w:rPr>
      </w:pPr>
      <w:r w:rsidRPr="00F03E20">
        <w:rPr>
          <w:rFonts w:eastAsia="Calibri"/>
          <w:b/>
          <w:sz w:val="24"/>
          <w:szCs w:val="24"/>
        </w:rPr>
        <w:t>8</w:t>
      </w:r>
      <w:r w:rsidR="00E53DC8" w:rsidRPr="00F03E20">
        <w:rPr>
          <w:rFonts w:eastAsia="Calibri"/>
          <w:b/>
          <w:sz w:val="24"/>
          <w:szCs w:val="24"/>
        </w:rPr>
        <w:t xml:space="preserve">.3. Перечень мероприятий </w:t>
      </w:r>
      <w:r w:rsidR="00F4462E" w:rsidRPr="00F03E20">
        <w:rPr>
          <w:b/>
          <w:sz w:val="24"/>
          <w:szCs w:val="24"/>
        </w:rPr>
        <w:t>Подпрограммы</w:t>
      </w:r>
      <w:r w:rsidRPr="00F03E20">
        <w:rPr>
          <w:b/>
          <w:sz w:val="24"/>
          <w:szCs w:val="24"/>
        </w:rPr>
        <w:t xml:space="preserve"> 2. «Обеспечение жильём молодых семей»</w:t>
      </w:r>
    </w:p>
    <w:p w:rsidR="00E53DC8" w:rsidRPr="00F03E20" w:rsidRDefault="00E53DC8" w:rsidP="00E53DC8">
      <w:pPr>
        <w:autoSpaceDE w:val="0"/>
        <w:autoSpaceDN w:val="0"/>
        <w:adjustRightInd w:val="0"/>
        <w:ind w:firstLine="540"/>
        <w:jc w:val="both"/>
        <w:rPr>
          <w:rFonts w:eastAsia="Calibri"/>
          <w:sz w:val="24"/>
          <w:szCs w:val="24"/>
        </w:rPr>
      </w:pPr>
    </w:p>
    <w:p w:rsidR="00E53DC8" w:rsidRPr="00F03E20" w:rsidRDefault="00E53DC8" w:rsidP="00E53DC8">
      <w:pPr>
        <w:widowControl w:val="0"/>
        <w:autoSpaceDE w:val="0"/>
        <w:autoSpaceDN w:val="0"/>
        <w:jc w:val="center"/>
        <w:rPr>
          <w:sz w:val="24"/>
          <w:szCs w:val="24"/>
        </w:rPr>
        <w:sectPr w:rsidR="00E53DC8" w:rsidRPr="00F03E20"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619"/>
        <w:gridCol w:w="1134"/>
        <w:gridCol w:w="1985"/>
        <w:gridCol w:w="1701"/>
        <w:gridCol w:w="1193"/>
        <w:gridCol w:w="992"/>
        <w:gridCol w:w="1134"/>
        <w:gridCol w:w="1417"/>
        <w:gridCol w:w="1134"/>
        <w:gridCol w:w="1075"/>
        <w:gridCol w:w="1477"/>
        <w:gridCol w:w="792"/>
      </w:tblGrid>
      <w:tr w:rsidR="00E53DC8" w:rsidRPr="00F03E20" w:rsidTr="002B6F70">
        <w:tc>
          <w:tcPr>
            <w:tcW w:w="425"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lastRenderedPageBreak/>
              <w:t>N п/п</w:t>
            </w:r>
          </w:p>
        </w:tc>
        <w:tc>
          <w:tcPr>
            <w:tcW w:w="1619"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Мероприятие подпрограммы</w:t>
            </w:r>
          </w:p>
        </w:tc>
        <w:tc>
          <w:tcPr>
            <w:tcW w:w="1134"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Сроки исполнения мероприятия</w:t>
            </w:r>
          </w:p>
        </w:tc>
        <w:tc>
          <w:tcPr>
            <w:tcW w:w="1985"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Источники финансирования</w:t>
            </w:r>
          </w:p>
        </w:tc>
        <w:tc>
          <w:tcPr>
            <w:tcW w:w="1701" w:type="dxa"/>
            <w:vMerge w:val="restart"/>
          </w:tcPr>
          <w:p w:rsidR="00E53DC8" w:rsidRPr="00F03E20" w:rsidRDefault="00203080" w:rsidP="002B6F70">
            <w:pPr>
              <w:widowControl w:val="0"/>
              <w:autoSpaceDE w:val="0"/>
              <w:autoSpaceDN w:val="0"/>
              <w:jc w:val="center"/>
              <w:rPr>
                <w:sz w:val="24"/>
                <w:szCs w:val="24"/>
              </w:rPr>
            </w:pPr>
            <w:r w:rsidRPr="00F03E20">
              <w:rPr>
                <w:sz w:val="24"/>
                <w:szCs w:val="24"/>
              </w:rPr>
              <w:t>Объем финансирования мероприятия в году, предшествующему году начала реализации Мунпрограммы (тыс. руб.)</w:t>
            </w:r>
          </w:p>
        </w:tc>
        <w:tc>
          <w:tcPr>
            <w:tcW w:w="1193"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Всего (тыс. руб.)</w:t>
            </w:r>
          </w:p>
        </w:tc>
        <w:tc>
          <w:tcPr>
            <w:tcW w:w="5752" w:type="dxa"/>
            <w:gridSpan w:val="5"/>
          </w:tcPr>
          <w:p w:rsidR="00E53DC8" w:rsidRPr="00F03E20" w:rsidRDefault="00E53DC8" w:rsidP="002B6F70">
            <w:pPr>
              <w:widowControl w:val="0"/>
              <w:autoSpaceDE w:val="0"/>
              <w:autoSpaceDN w:val="0"/>
              <w:jc w:val="center"/>
              <w:rPr>
                <w:sz w:val="24"/>
                <w:szCs w:val="24"/>
              </w:rPr>
            </w:pPr>
            <w:r w:rsidRPr="00F03E20">
              <w:rPr>
                <w:sz w:val="24"/>
                <w:szCs w:val="24"/>
              </w:rPr>
              <w:t>Объем финансирования по годам (тыс. руб.)</w:t>
            </w:r>
          </w:p>
        </w:tc>
        <w:tc>
          <w:tcPr>
            <w:tcW w:w="1477"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Ответственный за выполнение мероприятия подпрограммы</w:t>
            </w:r>
          </w:p>
        </w:tc>
        <w:tc>
          <w:tcPr>
            <w:tcW w:w="792" w:type="dxa"/>
            <w:vMerge w:val="restart"/>
          </w:tcPr>
          <w:p w:rsidR="00E53DC8" w:rsidRPr="00F03E20" w:rsidRDefault="00E53DC8" w:rsidP="002B6F70">
            <w:pPr>
              <w:widowControl w:val="0"/>
              <w:autoSpaceDE w:val="0"/>
              <w:autoSpaceDN w:val="0"/>
              <w:jc w:val="center"/>
              <w:rPr>
                <w:sz w:val="24"/>
                <w:szCs w:val="24"/>
              </w:rPr>
            </w:pPr>
            <w:r w:rsidRPr="00F03E20">
              <w:rPr>
                <w:sz w:val="24"/>
                <w:szCs w:val="24"/>
              </w:rPr>
              <w:t>Результаты выполнения мероприятия подпрограммы</w:t>
            </w:r>
          </w:p>
        </w:tc>
      </w:tr>
      <w:tr w:rsidR="00E53DC8" w:rsidRPr="00F03E20" w:rsidTr="002B6F70">
        <w:tc>
          <w:tcPr>
            <w:tcW w:w="425" w:type="dxa"/>
            <w:vMerge/>
          </w:tcPr>
          <w:p w:rsidR="00E53DC8" w:rsidRPr="00F03E20" w:rsidRDefault="00E53DC8" w:rsidP="002B6F70">
            <w:pPr>
              <w:rPr>
                <w:sz w:val="24"/>
                <w:szCs w:val="24"/>
              </w:rPr>
            </w:pPr>
          </w:p>
        </w:tc>
        <w:tc>
          <w:tcPr>
            <w:tcW w:w="1619" w:type="dxa"/>
            <w:vMerge/>
          </w:tcPr>
          <w:p w:rsidR="00E53DC8" w:rsidRPr="00F03E20" w:rsidRDefault="00E53DC8" w:rsidP="002B6F70">
            <w:pPr>
              <w:rPr>
                <w:sz w:val="24"/>
                <w:szCs w:val="24"/>
              </w:rPr>
            </w:pPr>
          </w:p>
        </w:tc>
        <w:tc>
          <w:tcPr>
            <w:tcW w:w="1134" w:type="dxa"/>
            <w:vMerge/>
          </w:tcPr>
          <w:p w:rsidR="00E53DC8" w:rsidRPr="00F03E20" w:rsidRDefault="00E53DC8" w:rsidP="002B6F70">
            <w:pPr>
              <w:rPr>
                <w:sz w:val="24"/>
                <w:szCs w:val="24"/>
              </w:rPr>
            </w:pPr>
          </w:p>
        </w:tc>
        <w:tc>
          <w:tcPr>
            <w:tcW w:w="1985" w:type="dxa"/>
            <w:vMerge/>
          </w:tcPr>
          <w:p w:rsidR="00E53DC8" w:rsidRPr="00F03E20" w:rsidRDefault="00E53DC8" w:rsidP="002B6F70">
            <w:pPr>
              <w:rPr>
                <w:sz w:val="24"/>
                <w:szCs w:val="24"/>
              </w:rPr>
            </w:pPr>
          </w:p>
        </w:tc>
        <w:tc>
          <w:tcPr>
            <w:tcW w:w="1701" w:type="dxa"/>
            <w:vMerge/>
          </w:tcPr>
          <w:p w:rsidR="00E53DC8" w:rsidRPr="00F03E20" w:rsidRDefault="00E53DC8" w:rsidP="002B6F70">
            <w:pPr>
              <w:rPr>
                <w:sz w:val="24"/>
                <w:szCs w:val="24"/>
              </w:rPr>
            </w:pPr>
          </w:p>
        </w:tc>
        <w:tc>
          <w:tcPr>
            <w:tcW w:w="1193" w:type="dxa"/>
            <w:vMerge/>
          </w:tcPr>
          <w:p w:rsidR="00E53DC8" w:rsidRPr="00F03E20" w:rsidRDefault="00E53DC8" w:rsidP="002B6F70">
            <w:pPr>
              <w:rPr>
                <w:sz w:val="24"/>
                <w:szCs w:val="24"/>
              </w:rPr>
            </w:pPr>
          </w:p>
        </w:tc>
        <w:tc>
          <w:tcPr>
            <w:tcW w:w="992" w:type="dxa"/>
            <w:vAlign w:val="center"/>
          </w:tcPr>
          <w:p w:rsidR="00E53DC8" w:rsidRPr="00F03E20" w:rsidRDefault="00E53DC8" w:rsidP="002B6F70">
            <w:pPr>
              <w:jc w:val="center"/>
              <w:rPr>
                <w:sz w:val="24"/>
                <w:szCs w:val="24"/>
              </w:rPr>
            </w:pPr>
            <w:r w:rsidRPr="00F03E20">
              <w:rPr>
                <w:sz w:val="24"/>
                <w:szCs w:val="24"/>
              </w:rPr>
              <w:t>2020</w:t>
            </w:r>
          </w:p>
          <w:p w:rsidR="00E53DC8" w:rsidRPr="00F03E20" w:rsidRDefault="00E53DC8" w:rsidP="002B6F70">
            <w:pPr>
              <w:jc w:val="center"/>
              <w:rPr>
                <w:sz w:val="24"/>
                <w:szCs w:val="24"/>
              </w:rPr>
            </w:pPr>
            <w:r w:rsidRPr="00F03E20">
              <w:rPr>
                <w:sz w:val="24"/>
                <w:szCs w:val="24"/>
              </w:rPr>
              <w:t xml:space="preserve"> год </w:t>
            </w:r>
          </w:p>
        </w:tc>
        <w:tc>
          <w:tcPr>
            <w:tcW w:w="1134" w:type="dxa"/>
            <w:vAlign w:val="center"/>
          </w:tcPr>
          <w:p w:rsidR="00E53DC8" w:rsidRPr="00F03E20" w:rsidRDefault="00E53DC8" w:rsidP="002B6F70">
            <w:pPr>
              <w:jc w:val="center"/>
              <w:rPr>
                <w:sz w:val="24"/>
                <w:szCs w:val="24"/>
              </w:rPr>
            </w:pPr>
            <w:r w:rsidRPr="00F03E20">
              <w:rPr>
                <w:sz w:val="24"/>
                <w:szCs w:val="24"/>
              </w:rPr>
              <w:t>2021</w:t>
            </w:r>
          </w:p>
          <w:p w:rsidR="00E53DC8" w:rsidRPr="00F03E20" w:rsidRDefault="00E53DC8" w:rsidP="002B6F70">
            <w:pPr>
              <w:jc w:val="center"/>
              <w:rPr>
                <w:sz w:val="24"/>
                <w:szCs w:val="24"/>
              </w:rPr>
            </w:pPr>
            <w:r w:rsidRPr="00F03E20">
              <w:rPr>
                <w:sz w:val="24"/>
                <w:szCs w:val="24"/>
              </w:rPr>
              <w:t xml:space="preserve"> год</w:t>
            </w:r>
          </w:p>
        </w:tc>
        <w:tc>
          <w:tcPr>
            <w:tcW w:w="1417" w:type="dxa"/>
            <w:vAlign w:val="center"/>
          </w:tcPr>
          <w:p w:rsidR="00E53DC8" w:rsidRPr="00F03E20" w:rsidRDefault="00E53DC8" w:rsidP="002B6F70">
            <w:pPr>
              <w:jc w:val="center"/>
              <w:rPr>
                <w:sz w:val="24"/>
                <w:szCs w:val="24"/>
              </w:rPr>
            </w:pPr>
            <w:r w:rsidRPr="00F03E20">
              <w:rPr>
                <w:sz w:val="24"/>
                <w:szCs w:val="24"/>
              </w:rPr>
              <w:t xml:space="preserve">2022 </w:t>
            </w:r>
          </w:p>
          <w:p w:rsidR="00E53DC8" w:rsidRPr="00F03E20" w:rsidRDefault="00E53DC8" w:rsidP="002B6F70">
            <w:pPr>
              <w:jc w:val="center"/>
              <w:rPr>
                <w:sz w:val="24"/>
                <w:szCs w:val="24"/>
              </w:rPr>
            </w:pPr>
            <w:r w:rsidRPr="00F03E20">
              <w:rPr>
                <w:sz w:val="24"/>
                <w:szCs w:val="24"/>
              </w:rPr>
              <w:t>год</w:t>
            </w:r>
          </w:p>
        </w:tc>
        <w:tc>
          <w:tcPr>
            <w:tcW w:w="1134" w:type="dxa"/>
            <w:vAlign w:val="center"/>
          </w:tcPr>
          <w:p w:rsidR="00E53DC8" w:rsidRPr="00F03E20" w:rsidRDefault="00E53DC8" w:rsidP="002B6F70">
            <w:pPr>
              <w:jc w:val="center"/>
              <w:rPr>
                <w:sz w:val="24"/>
                <w:szCs w:val="24"/>
              </w:rPr>
            </w:pPr>
            <w:r w:rsidRPr="00F03E20">
              <w:rPr>
                <w:sz w:val="24"/>
                <w:szCs w:val="24"/>
              </w:rPr>
              <w:t>2023</w:t>
            </w:r>
          </w:p>
          <w:p w:rsidR="00E53DC8" w:rsidRPr="00F03E20" w:rsidRDefault="00E53DC8" w:rsidP="002B6F70">
            <w:pPr>
              <w:jc w:val="center"/>
              <w:rPr>
                <w:sz w:val="24"/>
                <w:szCs w:val="24"/>
              </w:rPr>
            </w:pPr>
            <w:r w:rsidRPr="00F03E20">
              <w:rPr>
                <w:sz w:val="24"/>
                <w:szCs w:val="24"/>
              </w:rPr>
              <w:t xml:space="preserve"> год</w:t>
            </w:r>
          </w:p>
        </w:tc>
        <w:tc>
          <w:tcPr>
            <w:tcW w:w="1075" w:type="dxa"/>
            <w:vAlign w:val="center"/>
          </w:tcPr>
          <w:p w:rsidR="00E53DC8" w:rsidRPr="00F03E20" w:rsidRDefault="00E53DC8" w:rsidP="002B6F70">
            <w:pPr>
              <w:jc w:val="center"/>
              <w:rPr>
                <w:sz w:val="24"/>
                <w:szCs w:val="24"/>
              </w:rPr>
            </w:pPr>
            <w:r w:rsidRPr="00F03E20">
              <w:rPr>
                <w:sz w:val="24"/>
                <w:szCs w:val="24"/>
              </w:rPr>
              <w:t>2024</w:t>
            </w:r>
          </w:p>
          <w:p w:rsidR="00E53DC8" w:rsidRPr="00F03E20" w:rsidRDefault="00E53DC8" w:rsidP="002B6F70">
            <w:pPr>
              <w:jc w:val="center"/>
              <w:rPr>
                <w:sz w:val="24"/>
                <w:szCs w:val="24"/>
              </w:rPr>
            </w:pPr>
            <w:r w:rsidRPr="00F03E20">
              <w:rPr>
                <w:sz w:val="24"/>
                <w:szCs w:val="24"/>
              </w:rPr>
              <w:t xml:space="preserve"> год</w:t>
            </w:r>
          </w:p>
        </w:tc>
        <w:tc>
          <w:tcPr>
            <w:tcW w:w="1477" w:type="dxa"/>
            <w:vMerge/>
          </w:tcPr>
          <w:p w:rsidR="00E53DC8" w:rsidRPr="00F03E20" w:rsidRDefault="00E53DC8" w:rsidP="002B6F70">
            <w:pPr>
              <w:rPr>
                <w:sz w:val="24"/>
                <w:szCs w:val="24"/>
              </w:rPr>
            </w:pPr>
          </w:p>
        </w:tc>
        <w:tc>
          <w:tcPr>
            <w:tcW w:w="792" w:type="dxa"/>
            <w:vMerge/>
          </w:tcPr>
          <w:p w:rsidR="00E53DC8" w:rsidRPr="00F03E20" w:rsidRDefault="00E53DC8" w:rsidP="002B6F70">
            <w:pPr>
              <w:rPr>
                <w:sz w:val="24"/>
                <w:szCs w:val="24"/>
              </w:rPr>
            </w:pPr>
          </w:p>
        </w:tc>
      </w:tr>
      <w:tr w:rsidR="00150C72" w:rsidRPr="00F03E20" w:rsidTr="002B6F70">
        <w:tc>
          <w:tcPr>
            <w:tcW w:w="425" w:type="dxa"/>
          </w:tcPr>
          <w:p w:rsidR="00150C72" w:rsidRPr="00F03E20" w:rsidRDefault="00150C72" w:rsidP="002B6F70">
            <w:pPr>
              <w:widowControl w:val="0"/>
              <w:autoSpaceDE w:val="0"/>
              <w:autoSpaceDN w:val="0"/>
              <w:jc w:val="center"/>
              <w:rPr>
                <w:sz w:val="24"/>
                <w:szCs w:val="24"/>
              </w:rPr>
            </w:pPr>
            <w:r w:rsidRPr="00F03E20">
              <w:rPr>
                <w:sz w:val="24"/>
                <w:szCs w:val="24"/>
              </w:rPr>
              <w:t>1</w:t>
            </w:r>
          </w:p>
        </w:tc>
        <w:tc>
          <w:tcPr>
            <w:tcW w:w="1619" w:type="dxa"/>
          </w:tcPr>
          <w:p w:rsidR="00150C72" w:rsidRPr="00F03E20" w:rsidRDefault="00150C72" w:rsidP="002B6F70">
            <w:pPr>
              <w:widowControl w:val="0"/>
              <w:autoSpaceDE w:val="0"/>
              <w:autoSpaceDN w:val="0"/>
              <w:jc w:val="center"/>
              <w:rPr>
                <w:sz w:val="24"/>
                <w:szCs w:val="24"/>
              </w:rPr>
            </w:pPr>
            <w:r w:rsidRPr="00F03E20">
              <w:rPr>
                <w:sz w:val="24"/>
                <w:szCs w:val="24"/>
              </w:rPr>
              <w:t>2</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3</w:t>
            </w:r>
          </w:p>
        </w:tc>
        <w:tc>
          <w:tcPr>
            <w:tcW w:w="1985" w:type="dxa"/>
          </w:tcPr>
          <w:p w:rsidR="00150C72" w:rsidRPr="00F03E20" w:rsidRDefault="00150C72" w:rsidP="002B6F70">
            <w:pPr>
              <w:widowControl w:val="0"/>
              <w:autoSpaceDE w:val="0"/>
              <w:autoSpaceDN w:val="0"/>
              <w:jc w:val="center"/>
              <w:rPr>
                <w:sz w:val="24"/>
                <w:szCs w:val="24"/>
              </w:rPr>
            </w:pPr>
            <w:r w:rsidRPr="00F03E20">
              <w:rPr>
                <w:sz w:val="24"/>
                <w:szCs w:val="24"/>
              </w:rPr>
              <w:t>4</w:t>
            </w:r>
          </w:p>
        </w:tc>
        <w:tc>
          <w:tcPr>
            <w:tcW w:w="1701" w:type="dxa"/>
          </w:tcPr>
          <w:p w:rsidR="00150C72" w:rsidRPr="00F03E20" w:rsidRDefault="00150C72" w:rsidP="002B6F70">
            <w:pPr>
              <w:widowControl w:val="0"/>
              <w:autoSpaceDE w:val="0"/>
              <w:autoSpaceDN w:val="0"/>
              <w:jc w:val="center"/>
              <w:rPr>
                <w:sz w:val="24"/>
                <w:szCs w:val="24"/>
              </w:rPr>
            </w:pPr>
            <w:r w:rsidRPr="00F03E20">
              <w:rPr>
                <w:sz w:val="24"/>
                <w:szCs w:val="24"/>
              </w:rPr>
              <w:t>5</w:t>
            </w:r>
          </w:p>
        </w:tc>
        <w:tc>
          <w:tcPr>
            <w:tcW w:w="1193" w:type="dxa"/>
          </w:tcPr>
          <w:p w:rsidR="00150C72" w:rsidRPr="00F03E20" w:rsidRDefault="00150C72" w:rsidP="002B6F70">
            <w:pPr>
              <w:widowControl w:val="0"/>
              <w:autoSpaceDE w:val="0"/>
              <w:autoSpaceDN w:val="0"/>
              <w:jc w:val="center"/>
              <w:rPr>
                <w:sz w:val="24"/>
                <w:szCs w:val="24"/>
              </w:rPr>
            </w:pPr>
            <w:r w:rsidRPr="00F03E20">
              <w:rPr>
                <w:sz w:val="24"/>
                <w:szCs w:val="24"/>
              </w:rPr>
              <w:t>6</w:t>
            </w:r>
          </w:p>
        </w:tc>
        <w:tc>
          <w:tcPr>
            <w:tcW w:w="992" w:type="dxa"/>
          </w:tcPr>
          <w:p w:rsidR="00150C72" w:rsidRPr="00F03E20" w:rsidRDefault="00150C72" w:rsidP="002B6F70">
            <w:pPr>
              <w:widowControl w:val="0"/>
              <w:autoSpaceDE w:val="0"/>
              <w:autoSpaceDN w:val="0"/>
              <w:jc w:val="center"/>
              <w:rPr>
                <w:sz w:val="24"/>
                <w:szCs w:val="24"/>
              </w:rPr>
            </w:pPr>
            <w:r w:rsidRPr="00F03E20">
              <w:rPr>
                <w:sz w:val="24"/>
                <w:szCs w:val="24"/>
              </w:rPr>
              <w:t>7</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8</w:t>
            </w:r>
          </w:p>
        </w:tc>
        <w:tc>
          <w:tcPr>
            <w:tcW w:w="1417" w:type="dxa"/>
          </w:tcPr>
          <w:p w:rsidR="00150C72" w:rsidRPr="00F03E20" w:rsidRDefault="00150C72" w:rsidP="002B6F70">
            <w:pPr>
              <w:widowControl w:val="0"/>
              <w:autoSpaceDE w:val="0"/>
              <w:autoSpaceDN w:val="0"/>
              <w:jc w:val="center"/>
              <w:rPr>
                <w:sz w:val="24"/>
                <w:szCs w:val="24"/>
              </w:rPr>
            </w:pPr>
            <w:r w:rsidRPr="00F03E20">
              <w:rPr>
                <w:sz w:val="24"/>
                <w:szCs w:val="24"/>
              </w:rPr>
              <w:t>9</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10</w:t>
            </w:r>
          </w:p>
        </w:tc>
        <w:tc>
          <w:tcPr>
            <w:tcW w:w="1075" w:type="dxa"/>
          </w:tcPr>
          <w:p w:rsidR="00150C72" w:rsidRPr="00F03E20" w:rsidRDefault="00150C72" w:rsidP="002B6F70">
            <w:pPr>
              <w:widowControl w:val="0"/>
              <w:autoSpaceDE w:val="0"/>
              <w:autoSpaceDN w:val="0"/>
              <w:jc w:val="center"/>
              <w:rPr>
                <w:sz w:val="24"/>
                <w:szCs w:val="24"/>
              </w:rPr>
            </w:pPr>
            <w:r w:rsidRPr="00F03E20">
              <w:rPr>
                <w:sz w:val="24"/>
                <w:szCs w:val="24"/>
              </w:rPr>
              <w:t>11</w:t>
            </w:r>
          </w:p>
        </w:tc>
        <w:tc>
          <w:tcPr>
            <w:tcW w:w="1477" w:type="dxa"/>
          </w:tcPr>
          <w:p w:rsidR="00150C72" w:rsidRPr="00F03E20" w:rsidRDefault="00150C72" w:rsidP="002B6F70">
            <w:pPr>
              <w:widowControl w:val="0"/>
              <w:autoSpaceDE w:val="0"/>
              <w:autoSpaceDN w:val="0"/>
              <w:jc w:val="center"/>
              <w:rPr>
                <w:sz w:val="24"/>
                <w:szCs w:val="24"/>
              </w:rPr>
            </w:pPr>
            <w:r w:rsidRPr="00F03E20">
              <w:rPr>
                <w:sz w:val="24"/>
                <w:szCs w:val="24"/>
              </w:rPr>
              <w:t>12</w:t>
            </w:r>
          </w:p>
        </w:tc>
        <w:tc>
          <w:tcPr>
            <w:tcW w:w="792" w:type="dxa"/>
          </w:tcPr>
          <w:p w:rsidR="00150C72" w:rsidRPr="00F03E20" w:rsidRDefault="00150C72" w:rsidP="002B6F70">
            <w:pPr>
              <w:widowControl w:val="0"/>
              <w:autoSpaceDE w:val="0"/>
              <w:autoSpaceDN w:val="0"/>
              <w:jc w:val="center"/>
              <w:rPr>
                <w:sz w:val="24"/>
                <w:szCs w:val="24"/>
              </w:rPr>
            </w:pPr>
            <w:r w:rsidRPr="00F03E20">
              <w:rPr>
                <w:sz w:val="24"/>
                <w:szCs w:val="24"/>
              </w:rPr>
              <w:t>13</w:t>
            </w: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t>1</w:t>
            </w:r>
          </w:p>
        </w:tc>
        <w:tc>
          <w:tcPr>
            <w:tcW w:w="1619" w:type="dxa"/>
            <w:vMerge w:val="restart"/>
          </w:tcPr>
          <w:p w:rsidR="00101CDC" w:rsidRPr="00F03E20" w:rsidRDefault="00101CDC" w:rsidP="00AA6E99">
            <w:pPr>
              <w:autoSpaceDE w:val="0"/>
              <w:autoSpaceDN w:val="0"/>
              <w:adjustRightInd w:val="0"/>
              <w:rPr>
                <w:sz w:val="24"/>
                <w:szCs w:val="24"/>
              </w:rPr>
            </w:pPr>
            <w:r w:rsidRPr="00F03E20">
              <w:rPr>
                <w:sz w:val="24"/>
                <w:szCs w:val="24"/>
              </w:rPr>
              <w:t>Основное мероприятие 01.</w:t>
            </w:r>
          </w:p>
          <w:p w:rsidR="00101CDC" w:rsidRPr="00F03E20" w:rsidRDefault="00101CDC" w:rsidP="00AA6E99">
            <w:pPr>
              <w:widowControl w:val="0"/>
              <w:autoSpaceDE w:val="0"/>
              <w:autoSpaceDN w:val="0"/>
              <w:rPr>
                <w:sz w:val="24"/>
                <w:szCs w:val="24"/>
              </w:rPr>
            </w:pPr>
            <w:r w:rsidRPr="00F03E20">
              <w:rPr>
                <w:sz w:val="24"/>
                <w:szCs w:val="24"/>
              </w:rPr>
              <w:t xml:space="preserve">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 </w:t>
            </w: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B4725E">
            <w:pPr>
              <w:widowControl w:val="0"/>
              <w:autoSpaceDE w:val="0"/>
              <w:autoSpaceDN w:val="0"/>
              <w:jc w:val="center"/>
              <w:rPr>
                <w:b/>
                <w:sz w:val="24"/>
                <w:szCs w:val="24"/>
              </w:rPr>
            </w:pPr>
            <w:r w:rsidRPr="00F03E20">
              <w:rPr>
                <w:b/>
                <w:sz w:val="24"/>
                <w:szCs w:val="24"/>
              </w:rPr>
              <w:t>9910,31</w:t>
            </w:r>
          </w:p>
        </w:tc>
        <w:tc>
          <w:tcPr>
            <w:tcW w:w="1193" w:type="dxa"/>
          </w:tcPr>
          <w:p w:rsidR="00101CDC" w:rsidRPr="00F03E20" w:rsidRDefault="00155DB8" w:rsidP="00611A87">
            <w:pPr>
              <w:widowControl w:val="0"/>
              <w:autoSpaceDE w:val="0"/>
              <w:autoSpaceDN w:val="0"/>
              <w:jc w:val="center"/>
              <w:rPr>
                <w:b/>
                <w:sz w:val="24"/>
                <w:szCs w:val="24"/>
              </w:rPr>
            </w:pPr>
            <w:r w:rsidRPr="00F03E20">
              <w:rPr>
                <w:b/>
                <w:sz w:val="24"/>
                <w:szCs w:val="24"/>
              </w:rPr>
              <w:t>20381,6</w:t>
            </w:r>
          </w:p>
        </w:tc>
        <w:tc>
          <w:tcPr>
            <w:tcW w:w="992" w:type="dxa"/>
          </w:tcPr>
          <w:p w:rsidR="00101CDC" w:rsidRPr="00F03E20" w:rsidRDefault="00101CDC" w:rsidP="002B6F70">
            <w:pPr>
              <w:widowControl w:val="0"/>
              <w:autoSpaceDE w:val="0"/>
              <w:autoSpaceDN w:val="0"/>
              <w:jc w:val="center"/>
              <w:rPr>
                <w:b/>
                <w:sz w:val="24"/>
                <w:szCs w:val="24"/>
              </w:rPr>
            </w:pPr>
            <w:r w:rsidRPr="00F03E20">
              <w:rPr>
                <w:b/>
                <w:sz w:val="24"/>
                <w:szCs w:val="24"/>
              </w:rPr>
              <w:t>11536,7</w:t>
            </w:r>
          </w:p>
        </w:tc>
        <w:tc>
          <w:tcPr>
            <w:tcW w:w="1134" w:type="dxa"/>
          </w:tcPr>
          <w:p w:rsidR="00101CDC" w:rsidRPr="00F03E20" w:rsidRDefault="00101CDC" w:rsidP="002B6F70">
            <w:pPr>
              <w:widowControl w:val="0"/>
              <w:autoSpaceDE w:val="0"/>
              <w:autoSpaceDN w:val="0"/>
              <w:jc w:val="center"/>
              <w:rPr>
                <w:b/>
                <w:sz w:val="24"/>
                <w:szCs w:val="24"/>
              </w:rPr>
            </w:pPr>
            <w:r w:rsidRPr="00F03E20">
              <w:rPr>
                <w:b/>
                <w:sz w:val="24"/>
                <w:szCs w:val="24"/>
              </w:rPr>
              <w:t>8844,9</w:t>
            </w:r>
          </w:p>
        </w:tc>
        <w:tc>
          <w:tcPr>
            <w:tcW w:w="1417" w:type="dxa"/>
          </w:tcPr>
          <w:p w:rsidR="00101CDC" w:rsidRPr="00F03E20" w:rsidRDefault="00155DB8" w:rsidP="002B6F70">
            <w:pPr>
              <w:widowControl w:val="0"/>
              <w:autoSpaceDE w:val="0"/>
              <w:autoSpaceDN w:val="0"/>
              <w:jc w:val="center"/>
              <w:rPr>
                <w:b/>
                <w:sz w:val="24"/>
                <w:szCs w:val="24"/>
              </w:rPr>
            </w:pPr>
            <w:r w:rsidRPr="00F03E20">
              <w:rPr>
                <w:b/>
                <w:sz w:val="24"/>
                <w:szCs w:val="24"/>
              </w:rPr>
              <w:t>0</w:t>
            </w:r>
          </w:p>
        </w:tc>
        <w:tc>
          <w:tcPr>
            <w:tcW w:w="1134"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075"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1497,6</w:t>
            </w:r>
          </w:p>
        </w:tc>
        <w:tc>
          <w:tcPr>
            <w:tcW w:w="1193" w:type="dxa"/>
          </w:tcPr>
          <w:p w:rsidR="00155DB8" w:rsidRPr="00F03E20" w:rsidRDefault="00155DB8" w:rsidP="00611A87">
            <w:pPr>
              <w:widowControl w:val="0"/>
              <w:autoSpaceDE w:val="0"/>
              <w:autoSpaceDN w:val="0"/>
              <w:jc w:val="center"/>
              <w:rPr>
                <w:sz w:val="24"/>
                <w:szCs w:val="24"/>
              </w:rPr>
            </w:pPr>
            <w:r w:rsidRPr="00F03E20">
              <w:rPr>
                <w:sz w:val="24"/>
                <w:szCs w:val="24"/>
              </w:rPr>
              <w:t>2921,4</w:t>
            </w:r>
          </w:p>
        </w:tc>
        <w:tc>
          <w:tcPr>
            <w:tcW w:w="992" w:type="dxa"/>
          </w:tcPr>
          <w:p w:rsidR="00155DB8" w:rsidRPr="00F03E20" w:rsidRDefault="00155DB8" w:rsidP="00611A87">
            <w:pPr>
              <w:widowControl w:val="0"/>
              <w:autoSpaceDE w:val="0"/>
              <w:autoSpaceDN w:val="0"/>
              <w:jc w:val="center"/>
              <w:rPr>
                <w:sz w:val="24"/>
                <w:szCs w:val="24"/>
              </w:rPr>
            </w:pPr>
            <w:r w:rsidRPr="00F03E20">
              <w:rPr>
                <w:sz w:val="24"/>
                <w:szCs w:val="24"/>
              </w:rPr>
              <w:t>1653,6</w:t>
            </w:r>
          </w:p>
        </w:tc>
        <w:tc>
          <w:tcPr>
            <w:tcW w:w="1134" w:type="dxa"/>
          </w:tcPr>
          <w:p w:rsidR="00155DB8" w:rsidRPr="00F03E20" w:rsidRDefault="00155DB8" w:rsidP="00611A87">
            <w:pPr>
              <w:widowControl w:val="0"/>
              <w:autoSpaceDE w:val="0"/>
              <w:autoSpaceDN w:val="0"/>
              <w:jc w:val="center"/>
              <w:rPr>
                <w:sz w:val="24"/>
                <w:szCs w:val="24"/>
              </w:rPr>
            </w:pPr>
            <w:r w:rsidRPr="00F03E20">
              <w:rPr>
                <w:sz w:val="24"/>
                <w:szCs w:val="24"/>
              </w:rPr>
              <w:t>1267,8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401,6</w:t>
            </w:r>
          </w:p>
        </w:tc>
        <w:tc>
          <w:tcPr>
            <w:tcW w:w="1193" w:type="dxa"/>
          </w:tcPr>
          <w:p w:rsidR="00155DB8" w:rsidRPr="00F03E20" w:rsidRDefault="00155DB8" w:rsidP="00611A87">
            <w:pPr>
              <w:widowControl w:val="0"/>
              <w:autoSpaceDE w:val="0"/>
              <w:autoSpaceDN w:val="0"/>
              <w:jc w:val="center"/>
              <w:rPr>
                <w:sz w:val="24"/>
                <w:szCs w:val="24"/>
              </w:rPr>
            </w:pPr>
            <w:r w:rsidRPr="00F03E20">
              <w:rPr>
                <w:sz w:val="24"/>
                <w:szCs w:val="24"/>
              </w:rPr>
              <w:t>951,2</w:t>
            </w:r>
          </w:p>
        </w:tc>
        <w:tc>
          <w:tcPr>
            <w:tcW w:w="992" w:type="dxa"/>
          </w:tcPr>
          <w:p w:rsidR="00155DB8" w:rsidRPr="00F03E20" w:rsidRDefault="00155DB8" w:rsidP="00611A87">
            <w:pPr>
              <w:widowControl w:val="0"/>
              <w:autoSpaceDE w:val="0"/>
              <w:autoSpaceDN w:val="0"/>
              <w:jc w:val="center"/>
              <w:rPr>
                <w:sz w:val="24"/>
                <w:szCs w:val="24"/>
              </w:rPr>
            </w:pPr>
            <w:r w:rsidRPr="00F03E20">
              <w:rPr>
                <w:sz w:val="24"/>
                <w:szCs w:val="24"/>
              </w:rPr>
              <w:t>538,4</w:t>
            </w:r>
          </w:p>
        </w:tc>
        <w:tc>
          <w:tcPr>
            <w:tcW w:w="1134" w:type="dxa"/>
          </w:tcPr>
          <w:p w:rsidR="00155DB8" w:rsidRPr="00F03E20" w:rsidRDefault="00155DB8" w:rsidP="00611A87">
            <w:pPr>
              <w:widowControl w:val="0"/>
              <w:autoSpaceDE w:val="0"/>
              <w:autoSpaceDN w:val="0"/>
              <w:jc w:val="center"/>
              <w:rPr>
                <w:sz w:val="24"/>
                <w:szCs w:val="24"/>
              </w:rPr>
            </w:pPr>
            <w:r w:rsidRPr="00F03E20">
              <w:rPr>
                <w:sz w:val="24"/>
                <w:szCs w:val="24"/>
              </w:rPr>
              <w:t>412,8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rPr>
                <w:sz w:val="24"/>
                <w:szCs w:val="24"/>
              </w:rPr>
            </w:pPr>
            <w:r w:rsidRPr="00F03E20">
              <w:rPr>
                <w:sz w:val="24"/>
                <w:szCs w:val="24"/>
              </w:rPr>
              <w:t>Средства муниципального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1705,01</w:t>
            </w:r>
          </w:p>
        </w:tc>
        <w:tc>
          <w:tcPr>
            <w:tcW w:w="1193" w:type="dxa"/>
          </w:tcPr>
          <w:p w:rsidR="00155DB8" w:rsidRPr="00F03E20" w:rsidRDefault="00155DB8" w:rsidP="00611A87">
            <w:pPr>
              <w:widowControl w:val="0"/>
              <w:autoSpaceDE w:val="0"/>
              <w:autoSpaceDN w:val="0"/>
              <w:jc w:val="center"/>
              <w:rPr>
                <w:sz w:val="24"/>
                <w:szCs w:val="24"/>
              </w:rPr>
            </w:pPr>
            <w:r w:rsidRPr="00F03E20">
              <w:rPr>
                <w:sz w:val="24"/>
                <w:szCs w:val="24"/>
              </w:rPr>
              <w:t>3892</w:t>
            </w:r>
          </w:p>
        </w:tc>
        <w:tc>
          <w:tcPr>
            <w:tcW w:w="992" w:type="dxa"/>
          </w:tcPr>
          <w:p w:rsidR="00155DB8" w:rsidRPr="00F03E20" w:rsidRDefault="00155DB8" w:rsidP="00611A87">
            <w:pPr>
              <w:widowControl w:val="0"/>
              <w:autoSpaceDE w:val="0"/>
              <w:autoSpaceDN w:val="0"/>
              <w:jc w:val="center"/>
              <w:rPr>
                <w:sz w:val="24"/>
                <w:szCs w:val="24"/>
              </w:rPr>
            </w:pPr>
            <w:r w:rsidRPr="00F03E20">
              <w:rPr>
                <w:sz w:val="24"/>
                <w:szCs w:val="24"/>
              </w:rPr>
              <w:t>2203</w:t>
            </w:r>
          </w:p>
        </w:tc>
        <w:tc>
          <w:tcPr>
            <w:tcW w:w="1134" w:type="dxa"/>
          </w:tcPr>
          <w:p w:rsidR="00155DB8" w:rsidRPr="00F03E20" w:rsidRDefault="00155DB8" w:rsidP="00611A87">
            <w:pPr>
              <w:widowControl w:val="0"/>
              <w:autoSpaceDE w:val="0"/>
              <w:autoSpaceDN w:val="0"/>
              <w:jc w:val="center"/>
              <w:rPr>
                <w:sz w:val="24"/>
                <w:szCs w:val="24"/>
              </w:rPr>
            </w:pPr>
            <w:r w:rsidRPr="00F03E20">
              <w:rPr>
                <w:sz w:val="24"/>
                <w:szCs w:val="24"/>
              </w:rPr>
              <w:t>1689</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Внебюджетные средства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6306,1</w:t>
            </w:r>
          </w:p>
        </w:tc>
        <w:tc>
          <w:tcPr>
            <w:tcW w:w="1193" w:type="dxa"/>
          </w:tcPr>
          <w:p w:rsidR="00155DB8" w:rsidRPr="00F03E20" w:rsidRDefault="00155DB8" w:rsidP="00611A87">
            <w:pPr>
              <w:widowControl w:val="0"/>
              <w:autoSpaceDE w:val="0"/>
              <w:autoSpaceDN w:val="0"/>
              <w:jc w:val="center"/>
              <w:rPr>
                <w:sz w:val="24"/>
                <w:szCs w:val="24"/>
              </w:rPr>
            </w:pPr>
            <w:r w:rsidRPr="00F03E20">
              <w:rPr>
                <w:sz w:val="24"/>
                <w:szCs w:val="24"/>
              </w:rPr>
              <w:t>12617</w:t>
            </w:r>
          </w:p>
        </w:tc>
        <w:tc>
          <w:tcPr>
            <w:tcW w:w="992" w:type="dxa"/>
          </w:tcPr>
          <w:p w:rsidR="00155DB8" w:rsidRPr="00F03E20" w:rsidRDefault="00155DB8" w:rsidP="00611A87">
            <w:pPr>
              <w:widowControl w:val="0"/>
              <w:autoSpaceDE w:val="0"/>
              <w:autoSpaceDN w:val="0"/>
              <w:jc w:val="center"/>
              <w:rPr>
                <w:sz w:val="24"/>
                <w:szCs w:val="24"/>
              </w:rPr>
            </w:pPr>
            <w:r w:rsidRPr="00F03E20">
              <w:rPr>
                <w:sz w:val="24"/>
                <w:szCs w:val="24"/>
              </w:rPr>
              <w:t>7141,7</w:t>
            </w:r>
          </w:p>
        </w:tc>
        <w:tc>
          <w:tcPr>
            <w:tcW w:w="1134" w:type="dxa"/>
          </w:tcPr>
          <w:p w:rsidR="00155DB8" w:rsidRPr="00F03E20" w:rsidRDefault="00155DB8" w:rsidP="00611A87">
            <w:pPr>
              <w:widowControl w:val="0"/>
              <w:autoSpaceDE w:val="0"/>
              <w:autoSpaceDN w:val="0"/>
              <w:jc w:val="center"/>
              <w:rPr>
                <w:sz w:val="24"/>
                <w:szCs w:val="24"/>
              </w:rPr>
            </w:pPr>
            <w:r w:rsidRPr="00F03E20">
              <w:rPr>
                <w:sz w:val="24"/>
                <w:szCs w:val="24"/>
              </w:rPr>
              <w:t>5475,3</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val="restart"/>
          </w:tcPr>
          <w:p w:rsidR="00155DB8" w:rsidRPr="00F03E20" w:rsidRDefault="00155DB8" w:rsidP="002B6F70">
            <w:pPr>
              <w:widowControl w:val="0"/>
              <w:autoSpaceDE w:val="0"/>
              <w:autoSpaceDN w:val="0"/>
              <w:rPr>
                <w:sz w:val="24"/>
                <w:szCs w:val="24"/>
              </w:rPr>
            </w:pPr>
            <w:r w:rsidRPr="00F03E20">
              <w:rPr>
                <w:sz w:val="24"/>
                <w:szCs w:val="24"/>
              </w:rPr>
              <w:t>1.1</w:t>
            </w:r>
          </w:p>
        </w:tc>
        <w:tc>
          <w:tcPr>
            <w:tcW w:w="1619" w:type="dxa"/>
            <w:vMerge w:val="restart"/>
          </w:tcPr>
          <w:p w:rsidR="00155DB8" w:rsidRPr="00F03E20" w:rsidRDefault="00155DB8" w:rsidP="002B6F70">
            <w:pPr>
              <w:widowControl w:val="0"/>
              <w:autoSpaceDE w:val="0"/>
              <w:autoSpaceDN w:val="0"/>
              <w:rPr>
                <w:sz w:val="24"/>
                <w:szCs w:val="24"/>
              </w:rPr>
            </w:pPr>
            <w:r w:rsidRPr="00F03E20">
              <w:rPr>
                <w:sz w:val="24"/>
                <w:szCs w:val="24"/>
              </w:rPr>
              <w:t xml:space="preserve">Мероприятие </w:t>
            </w:r>
            <w:r w:rsidRPr="00F03E20">
              <w:rPr>
                <w:sz w:val="24"/>
                <w:szCs w:val="24"/>
              </w:rPr>
              <w:lastRenderedPageBreak/>
              <w:t>1.</w:t>
            </w:r>
          </w:p>
          <w:p w:rsidR="00155DB8" w:rsidRPr="00F03E20" w:rsidRDefault="00155DB8" w:rsidP="004D5546">
            <w:pPr>
              <w:widowControl w:val="0"/>
              <w:autoSpaceDE w:val="0"/>
              <w:autoSpaceDN w:val="0"/>
              <w:rPr>
                <w:sz w:val="24"/>
                <w:szCs w:val="24"/>
              </w:rPr>
            </w:pPr>
            <w:r w:rsidRPr="00F03E20">
              <w:rPr>
                <w:sz w:val="24"/>
                <w:szCs w:val="24"/>
              </w:rPr>
              <w:t xml:space="preserve">Реализация мероприятий по обеспечению жильем молодых семей </w:t>
            </w:r>
          </w:p>
        </w:tc>
        <w:tc>
          <w:tcPr>
            <w:tcW w:w="1134" w:type="dxa"/>
            <w:vMerge w:val="restart"/>
          </w:tcPr>
          <w:p w:rsidR="00155DB8" w:rsidRPr="00F03E20" w:rsidRDefault="00155DB8" w:rsidP="002B6F70">
            <w:pPr>
              <w:widowControl w:val="0"/>
              <w:autoSpaceDE w:val="0"/>
              <w:autoSpaceDN w:val="0"/>
              <w:rPr>
                <w:sz w:val="24"/>
                <w:szCs w:val="24"/>
              </w:rPr>
            </w:pPr>
            <w:r w:rsidRPr="00F03E20">
              <w:rPr>
                <w:sz w:val="24"/>
                <w:szCs w:val="24"/>
              </w:rPr>
              <w:lastRenderedPageBreak/>
              <w:t>2020-</w:t>
            </w:r>
            <w:r w:rsidRPr="00F03E20">
              <w:rPr>
                <w:sz w:val="24"/>
                <w:szCs w:val="24"/>
              </w:rPr>
              <w:lastRenderedPageBreak/>
              <w:t>2024 годы</w:t>
            </w:r>
          </w:p>
        </w:tc>
        <w:tc>
          <w:tcPr>
            <w:tcW w:w="1985" w:type="dxa"/>
          </w:tcPr>
          <w:p w:rsidR="00155DB8" w:rsidRPr="00F03E20" w:rsidRDefault="00155DB8" w:rsidP="002B6F70">
            <w:pPr>
              <w:widowControl w:val="0"/>
              <w:autoSpaceDE w:val="0"/>
              <w:autoSpaceDN w:val="0"/>
              <w:rPr>
                <w:sz w:val="24"/>
                <w:szCs w:val="24"/>
              </w:rPr>
            </w:pPr>
            <w:r w:rsidRPr="00F03E20">
              <w:rPr>
                <w:sz w:val="24"/>
                <w:szCs w:val="24"/>
              </w:rPr>
              <w:lastRenderedPageBreak/>
              <w:t>Итого:</w:t>
            </w:r>
          </w:p>
        </w:tc>
        <w:tc>
          <w:tcPr>
            <w:tcW w:w="1701" w:type="dxa"/>
          </w:tcPr>
          <w:p w:rsidR="00155DB8" w:rsidRPr="00F03E20" w:rsidRDefault="00155DB8" w:rsidP="00B4725E">
            <w:pPr>
              <w:widowControl w:val="0"/>
              <w:autoSpaceDE w:val="0"/>
              <w:autoSpaceDN w:val="0"/>
              <w:jc w:val="center"/>
              <w:rPr>
                <w:b/>
                <w:sz w:val="24"/>
                <w:szCs w:val="24"/>
              </w:rPr>
            </w:pPr>
            <w:r w:rsidRPr="00F03E20">
              <w:rPr>
                <w:b/>
                <w:sz w:val="24"/>
                <w:szCs w:val="24"/>
              </w:rPr>
              <w:t>9910,31</w:t>
            </w:r>
          </w:p>
        </w:tc>
        <w:tc>
          <w:tcPr>
            <w:tcW w:w="1193" w:type="dxa"/>
          </w:tcPr>
          <w:p w:rsidR="00155DB8" w:rsidRPr="00F03E20" w:rsidRDefault="00155DB8" w:rsidP="000C6271">
            <w:pPr>
              <w:widowControl w:val="0"/>
              <w:autoSpaceDE w:val="0"/>
              <w:autoSpaceDN w:val="0"/>
              <w:jc w:val="center"/>
              <w:rPr>
                <w:b/>
                <w:sz w:val="24"/>
                <w:szCs w:val="24"/>
              </w:rPr>
            </w:pPr>
            <w:r w:rsidRPr="00F03E20">
              <w:rPr>
                <w:b/>
                <w:sz w:val="24"/>
                <w:szCs w:val="24"/>
              </w:rPr>
              <w:t>20381,6</w:t>
            </w:r>
          </w:p>
        </w:tc>
        <w:tc>
          <w:tcPr>
            <w:tcW w:w="992" w:type="dxa"/>
          </w:tcPr>
          <w:p w:rsidR="00155DB8" w:rsidRPr="00F03E20" w:rsidRDefault="00155DB8" w:rsidP="00B4725E">
            <w:pPr>
              <w:widowControl w:val="0"/>
              <w:autoSpaceDE w:val="0"/>
              <w:autoSpaceDN w:val="0"/>
              <w:jc w:val="center"/>
              <w:rPr>
                <w:b/>
                <w:sz w:val="24"/>
                <w:szCs w:val="24"/>
              </w:rPr>
            </w:pPr>
            <w:r w:rsidRPr="00F03E20">
              <w:rPr>
                <w:b/>
                <w:sz w:val="24"/>
                <w:szCs w:val="24"/>
              </w:rPr>
              <w:t>11536,7</w:t>
            </w:r>
          </w:p>
        </w:tc>
        <w:tc>
          <w:tcPr>
            <w:tcW w:w="1134" w:type="dxa"/>
          </w:tcPr>
          <w:p w:rsidR="00155DB8" w:rsidRPr="00F03E20" w:rsidRDefault="00155DB8" w:rsidP="00B4725E">
            <w:pPr>
              <w:widowControl w:val="0"/>
              <w:autoSpaceDE w:val="0"/>
              <w:autoSpaceDN w:val="0"/>
              <w:jc w:val="center"/>
              <w:rPr>
                <w:b/>
                <w:sz w:val="24"/>
                <w:szCs w:val="24"/>
              </w:rPr>
            </w:pPr>
            <w:r w:rsidRPr="00F03E20">
              <w:rPr>
                <w:b/>
                <w:sz w:val="24"/>
                <w:szCs w:val="24"/>
              </w:rPr>
              <w:t>8844,9</w:t>
            </w:r>
          </w:p>
        </w:tc>
        <w:tc>
          <w:tcPr>
            <w:tcW w:w="1417" w:type="dxa"/>
          </w:tcPr>
          <w:p w:rsidR="00155DB8" w:rsidRPr="00F03E20" w:rsidRDefault="00155DB8" w:rsidP="000C6271">
            <w:pPr>
              <w:widowControl w:val="0"/>
              <w:autoSpaceDE w:val="0"/>
              <w:autoSpaceDN w:val="0"/>
              <w:jc w:val="center"/>
              <w:rPr>
                <w:b/>
                <w:sz w:val="24"/>
                <w:szCs w:val="24"/>
              </w:rPr>
            </w:pPr>
            <w:r w:rsidRPr="00F03E20">
              <w:rPr>
                <w:b/>
                <w:sz w:val="24"/>
                <w:szCs w:val="24"/>
              </w:rPr>
              <w:t>0</w:t>
            </w:r>
          </w:p>
        </w:tc>
        <w:tc>
          <w:tcPr>
            <w:tcW w:w="1134" w:type="dxa"/>
          </w:tcPr>
          <w:p w:rsidR="00155DB8" w:rsidRPr="00F03E20" w:rsidRDefault="00155DB8" w:rsidP="00262FCC">
            <w:pPr>
              <w:widowControl w:val="0"/>
              <w:autoSpaceDE w:val="0"/>
              <w:autoSpaceDN w:val="0"/>
              <w:jc w:val="center"/>
              <w:rPr>
                <w:b/>
                <w:sz w:val="24"/>
                <w:szCs w:val="24"/>
              </w:rPr>
            </w:pPr>
            <w:r w:rsidRPr="00F03E20">
              <w:rPr>
                <w:b/>
                <w:sz w:val="24"/>
                <w:szCs w:val="24"/>
              </w:rPr>
              <w:t>0</w:t>
            </w:r>
          </w:p>
        </w:tc>
        <w:tc>
          <w:tcPr>
            <w:tcW w:w="1075" w:type="dxa"/>
          </w:tcPr>
          <w:p w:rsidR="00155DB8" w:rsidRPr="00F03E20" w:rsidRDefault="00155DB8" w:rsidP="00262FCC">
            <w:pPr>
              <w:widowControl w:val="0"/>
              <w:autoSpaceDE w:val="0"/>
              <w:autoSpaceDN w:val="0"/>
              <w:jc w:val="center"/>
              <w:rPr>
                <w:b/>
                <w:sz w:val="24"/>
                <w:szCs w:val="24"/>
              </w:rPr>
            </w:pPr>
            <w:r w:rsidRPr="00F03E20">
              <w:rPr>
                <w:b/>
                <w:sz w:val="24"/>
                <w:szCs w:val="24"/>
              </w:rPr>
              <w:t>0</w:t>
            </w:r>
          </w:p>
        </w:tc>
        <w:tc>
          <w:tcPr>
            <w:tcW w:w="1477" w:type="dxa"/>
            <w:vMerge w:val="restart"/>
          </w:tcPr>
          <w:p w:rsidR="00155DB8" w:rsidRPr="00F03E20" w:rsidRDefault="00155DB8" w:rsidP="002B6F70">
            <w:pPr>
              <w:widowControl w:val="0"/>
              <w:autoSpaceDE w:val="0"/>
              <w:autoSpaceDN w:val="0"/>
              <w:rPr>
                <w:sz w:val="24"/>
                <w:szCs w:val="24"/>
              </w:rPr>
            </w:pPr>
            <w:r w:rsidRPr="00F03E20">
              <w:rPr>
                <w:sz w:val="24"/>
                <w:szCs w:val="24"/>
              </w:rPr>
              <w:t xml:space="preserve">Сектор по </w:t>
            </w:r>
            <w:r w:rsidRPr="00F03E20">
              <w:rPr>
                <w:sz w:val="24"/>
                <w:szCs w:val="24"/>
              </w:rPr>
              <w:lastRenderedPageBreak/>
              <w:t>жилью и субсидиям администрации городского округа Лотошино</w:t>
            </w:r>
          </w:p>
        </w:tc>
        <w:tc>
          <w:tcPr>
            <w:tcW w:w="792" w:type="dxa"/>
            <w:vMerge w:val="restart"/>
          </w:tcPr>
          <w:p w:rsidR="00155DB8" w:rsidRPr="00F03E20" w:rsidRDefault="00155DB8" w:rsidP="002B6F70">
            <w:pPr>
              <w:widowControl w:val="0"/>
              <w:autoSpaceDE w:val="0"/>
              <w:autoSpaceDN w:val="0"/>
              <w:rPr>
                <w:sz w:val="24"/>
                <w:szCs w:val="24"/>
              </w:rPr>
            </w:pPr>
            <w:r w:rsidRPr="00F03E20">
              <w:rPr>
                <w:rFonts w:eastAsia="Calibri"/>
                <w:sz w:val="24"/>
                <w:szCs w:val="24"/>
                <w:lang w:eastAsia="en-US"/>
              </w:rPr>
              <w:lastRenderedPageBreak/>
              <w:t>Колич</w:t>
            </w:r>
            <w:r w:rsidRPr="00F03E20">
              <w:rPr>
                <w:rFonts w:eastAsia="Calibri"/>
                <w:sz w:val="24"/>
                <w:szCs w:val="24"/>
                <w:lang w:eastAsia="en-US"/>
              </w:rPr>
              <w:lastRenderedPageBreak/>
              <w:t>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w:t>
            </w:r>
            <w:r w:rsidRPr="00F03E20">
              <w:rPr>
                <w:rFonts w:eastAsia="Calibri"/>
                <w:sz w:val="24"/>
                <w:szCs w:val="24"/>
                <w:lang w:eastAsia="en-US"/>
              </w:rPr>
              <w:lastRenderedPageBreak/>
              <w:t>тельства, - 10 семей.</w:t>
            </w:r>
          </w:p>
          <w:p w:rsidR="00155DB8" w:rsidRPr="00F03E20" w:rsidRDefault="00155DB8" w:rsidP="002B6F70">
            <w:pPr>
              <w:widowControl w:val="0"/>
              <w:autoSpaceDE w:val="0"/>
              <w:autoSpaceDN w:val="0"/>
              <w:rPr>
                <w:sz w:val="24"/>
                <w:szCs w:val="24"/>
              </w:rPr>
            </w:pPr>
          </w:p>
          <w:p w:rsidR="00155DB8" w:rsidRPr="00F03E20" w:rsidRDefault="00155DB8" w:rsidP="002B6F70">
            <w:pPr>
              <w:widowControl w:val="0"/>
              <w:autoSpaceDE w:val="0"/>
              <w:autoSpaceDN w:val="0"/>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1497,6</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2921,4</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1653,6</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1267,8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401,6</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951,2</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538,4</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412,8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1705,01</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3892</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2203</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1689</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425" w:type="dxa"/>
            <w:vMerge/>
          </w:tcPr>
          <w:p w:rsidR="00155DB8" w:rsidRPr="00F03E20" w:rsidRDefault="00155DB8" w:rsidP="002B6F70">
            <w:pPr>
              <w:rPr>
                <w:sz w:val="24"/>
                <w:szCs w:val="24"/>
              </w:rPr>
            </w:pPr>
          </w:p>
        </w:tc>
        <w:tc>
          <w:tcPr>
            <w:tcW w:w="1619" w:type="dxa"/>
            <w:vMerge/>
          </w:tcPr>
          <w:p w:rsidR="00155DB8" w:rsidRPr="00F03E20" w:rsidRDefault="00155DB8" w:rsidP="002B6F70">
            <w:pPr>
              <w:rPr>
                <w:sz w:val="24"/>
                <w:szCs w:val="24"/>
              </w:rPr>
            </w:pPr>
          </w:p>
        </w:tc>
        <w:tc>
          <w:tcPr>
            <w:tcW w:w="1134" w:type="dxa"/>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Внебюджетные средства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6306,1</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12617</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7141,7</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5475,3</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widowControl w:val="0"/>
              <w:autoSpaceDE w:val="0"/>
              <w:autoSpaceDN w:val="0"/>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3178" w:type="dxa"/>
            <w:gridSpan w:val="3"/>
            <w:vMerge w:val="restart"/>
          </w:tcPr>
          <w:p w:rsidR="00155DB8" w:rsidRPr="00F03E20" w:rsidRDefault="00155DB8" w:rsidP="002B6F70">
            <w:pPr>
              <w:widowControl w:val="0"/>
              <w:autoSpaceDE w:val="0"/>
              <w:autoSpaceDN w:val="0"/>
              <w:rPr>
                <w:sz w:val="24"/>
                <w:szCs w:val="24"/>
              </w:rPr>
            </w:pPr>
            <w:r w:rsidRPr="00F03E20">
              <w:rPr>
                <w:sz w:val="24"/>
                <w:szCs w:val="24"/>
              </w:rPr>
              <w:t>Итого по подпрограмме</w:t>
            </w:r>
          </w:p>
        </w:tc>
        <w:tc>
          <w:tcPr>
            <w:tcW w:w="1985" w:type="dxa"/>
          </w:tcPr>
          <w:p w:rsidR="00155DB8" w:rsidRPr="00F03E20" w:rsidRDefault="00155DB8" w:rsidP="002B6F70">
            <w:pPr>
              <w:widowControl w:val="0"/>
              <w:autoSpaceDE w:val="0"/>
              <w:autoSpaceDN w:val="0"/>
              <w:rPr>
                <w:sz w:val="24"/>
                <w:szCs w:val="24"/>
              </w:rPr>
            </w:pPr>
            <w:r w:rsidRPr="00F03E20">
              <w:rPr>
                <w:sz w:val="24"/>
                <w:szCs w:val="24"/>
              </w:rPr>
              <w:t>Итого:</w:t>
            </w:r>
          </w:p>
        </w:tc>
        <w:tc>
          <w:tcPr>
            <w:tcW w:w="1701" w:type="dxa"/>
          </w:tcPr>
          <w:p w:rsidR="00155DB8" w:rsidRPr="00F03E20" w:rsidRDefault="00155DB8" w:rsidP="00B4725E">
            <w:pPr>
              <w:widowControl w:val="0"/>
              <w:autoSpaceDE w:val="0"/>
              <w:autoSpaceDN w:val="0"/>
              <w:jc w:val="center"/>
              <w:rPr>
                <w:b/>
                <w:sz w:val="24"/>
                <w:szCs w:val="24"/>
              </w:rPr>
            </w:pPr>
            <w:r w:rsidRPr="00F03E20">
              <w:rPr>
                <w:b/>
                <w:sz w:val="24"/>
                <w:szCs w:val="24"/>
              </w:rPr>
              <w:t>9910,31</w:t>
            </w:r>
          </w:p>
        </w:tc>
        <w:tc>
          <w:tcPr>
            <w:tcW w:w="1193" w:type="dxa"/>
          </w:tcPr>
          <w:p w:rsidR="00155DB8" w:rsidRPr="00F03E20" w:rsidRDefault="00155DB8" w:rsidP="000C6271">
            <w:pPr>
              <w:widowControl w:val="0"/>
              <w:autoSpaceDE w:val="0"/>
              <w:autoSpaceDN w:val="0"/>
              <w:jc w:val="center"/>
              <w:rPr>
                <w:b/>
                <w:sz w:val="24"/>
                <w:szCs w:val="24"/>
              </w:rPr>
            </w:pPr>
            <w:r w:rsidRPr="00F03E20">
              <w:rPr>
                <w:b/>
                <w:sz w:val="24"/>
                <w:szCs w:val="24"/>
              </w:rPr>
              <w:t>20381,6</w:t>
            </w:r>
          </w:p>
        </w:tc>
        <w:tc>
          <w:tcPr>
            <w:tcW w:w="992" w:type="dxa"/>
          </w:tcPr>
          <w:p w:rsidR="00155DB8" w:rsidRPr="00F03E20" w:rsidRDefault="00155DB8" w:rsidP="00B4725E">
            <w:pPr>
              <w:widowControl w:val="0"/>
              <w:autoSpaceDE w:val="0"/>
              <w:autoSpaceDN w:val="0"/>
              <w:jc w:val="center"/>
              <w:rPr>
                <w:b/>
                <w:sz w:val="24"/>
                <w:szCs w:val="24"/>
              </w:rPr>
            </w:pPr>
            <w:r w:rsidRPr="00F03E20">
              <w:rPr>
                <w:b/>
                <w:sz w:val="24"/>
                <w:szCs w:val="24"/>
              </w:rPr>
              <w:t>11536,7</w:t>
            </w:r>
          </w:p>
        </w:tc>
        <w:tc>
          <w:tcPr>
            <w:tcW w:w="1134" w:type="dxa"/>
          </w:tcPr>
          <w:p w:rsidR="00155DB8" w:rsidRPr="00F03E20" w:rsidRDefault="00155DB8" w:rsidP="00B4725E">
            <w:pPr>
              <w:widowControl w:val="0"/>
              <w:autoSpaceDE w:val="0"/>
              <w:autoSpaceDN w:val="0"/>
              <w:jc w:val="center"/>
              <w:rPr>
                <w:b/>
                <w:sz w:val="24"/>
                <w:szCs w:val="24"/>
              </w:rPr>
            </w:pPr>
            <w:r w:rsidRPr="00F03E20">
              <w:rPr>
                <w:b/>
                <w:sz w:val="24"/>
                <w:szCs w:val="24"/>
              </w:rPr>
              <w:t>8844,9</w:t>
            </w:r>
          </w:p>
        </w:tc>
        <w:tc>
          <w:tcPr>
            <w:tcW w:w="1417" w:type="dxa"/>
          </w:tcPr>
          <w:p w:rsidR="00155DB8" w:rsidRPr="00F03E20" w:rsidRDefault="00155DB8" w:rsidP="000C6271">
            <w:pPr>
              <w:widowControl w:val="0"/>
              <w:autoSpaceDE w:val="0"/>
              <w:autoSpaceDN w:val="0"/>
              <w:jc w:val="center"/>
              <w:rPr>
                <w:b/>
                <w:sz w:val="24"/>
                <w:szCs w:val="24"/>
              </w:rPr>
            </w:pPr>
            <w:r w:rsidRPr="00F03E20">
              <w:rPr>
                <w:b/>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val="restart"/>
          </w:tcPr>
          <w:p w:rsidR="00155DB8" w:rsidRPr="00F03E20" w:rsidRDefault="00155DB8" w:rsidP="002B6F70">
            <w:pPr>
              <w:widowControl w:val="0"/>
              <w:autoSpaceDE w:val="0"/>
              <w:autoSpaceDN w:val="0"/>
              <w:rPr>
                <w:sz w:val="24"/>
                <w:szCs w:val="24"/>
              </w:rPr>
            </w:pPr>
            <w:r w:rsidRPr="00F03E20">
              <w:rPr>
                <w:sz w:val="24"/>
                <w:szCs w:val="24"/>
              </w:rPr>
              <w:t>X</w:t>
            </w:r>
          </w:p>
        </w:tc>
        <w:tc>
          <w:tcPr>
            <w:tcW w:w="792" w:type="dxa"/>
            <w:vMerge w:val="restart"/>
          </w:tcPr>
          <w:p w:rsidR="00155DB8" w:rsidRPr="00F03E20" w:rsidRDefault="00155DB8" w:rsidP="002B6F70">
            <w:pPr>
              <w:widowControl w:val="0"/>
              <w:autoSpaceDE w:val="0"/>
              <w:autoSpaceDN w:val="0"/>
              <w:rPr>
                <w:sz w:val="24"/>
                <w:szCs w:val="24"/>
              </w:rPr>
            </w:pPr>
            <w:r w:rsidRPr="00F03E20">
              <w:rPr>
                <w:sz w:val="24"/>
                <w:szCs w:val="24"/>
              </w:rPr>
              <w:t>X</w:t>
            </w:r>
          </w:p>
        </w:tc>
      </w:tr>
      <w:tr w:rsidR="00155DB8" w:rsidRPr="00F03E20" w:rsidTr="002B6F70">
        <w:tc>
          <w:tcPr>
            <w:tcW w:w="3178" w:type="dxa"/>
            <w:gridSpan w:val="3"/>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1497,6</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2921,4</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1653,6</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1267,8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3178" w:type="dxa"/>
            <w:gridSpan w:val="3"/>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401,6</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951,2</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538,4</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412,8</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3178" w:type="dxa"/>
            <w:gridSpan w:val="3"/>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1705,01</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3892</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2203</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1689</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rPr>
                <w:sz w:val="24"/>
                <w:szCs w:val="24"/>
              </w:rPr>
            </w:pPr>
          </w:p>
        </w:tc>
        <w:tc>
          <w:tcPr>
            <w:tcW w:w="792" w:type="dxa"/>
            <w:vMerge/>
          </w:tcPr>
          <w:p w:rsidR="00155DB8" w:rsidRPr="00F03E20" w:rsidRDefault="00155DB8" w:rsidP="002B6F70">
            <w:pPr>
              <w:rPr>
                <w:sz w:val="24"/>
                <w:szCs w:val="24"/>
              </w:rPr>
            </w:pPr>
          </w:p>
        </w:tc>
      </w:tr>
      <w:tr w:rsidR="00155DB8" w:rsidRPr="00F03E20" w:rsidTr="002B6F70">
        <w:tc>
          <w:tcPr>
            <w:tcW w:w="3178" w:type="dxa"/>
            <w:gridSpan w:val="3"/>
            <w:vMerge/>
          </w:tcPr>
          <w:p w:rsidR="00155DB8" w:rsidRPr="00F03E20" w:rsidRDefault="00155DB8" w:rsidP="002B6F70">
            <w:pPr>
              <w:rPr>
                <w:sz w:val="24"/>
                <w:szCs w:val="24"/>
              </w:rPr>
            </w:pPr>
          </w:p>
        </w:tc>
        <w:tc>
          <w:tcPr>
            <w:tcW w:w="1985" w:type="dxa"/>
          </w:tcPr>
          <w:p w:rsidR="00155DB8" w:rsidRPr="00F03E20" w:rsidRDefault="00155DB8" w:rsidP="002B6F70">
            <w:pPr>
              <w:widowControl w:val="0"/>
              <w:autoSpaceDE w:val="0"/>
              <w:autoSpaceDN w:val="0"/>
              <w:rPr>
                <w:sz w:val="24"/>
                <w:szCs w:val="24"/>
              </w:rPr>
            </w:pPr>
            <w:r w:rsidRPr="00F03E20">
              <w:rPr>
                <w:sz w:val="24"/>
                <w:szCs w:val="24"/>
              </w:rPr>
              <w:t>Внебюджетные средства</w:t>
            </w:r>
          </w:p>
        </w:tc>
        <w:tc>
          <w:tcPr>
            <w:tcW w:w="1701" w:type="dxa"/>
          </w:tcPr>
          <w:p w:rsidR="00155DB8" w:rsidRPr="00F03E20" w:rsidRDefault="00155DB8" w:rsidP="00B4725E">
            <w:pPr>
              <w:widowControl w:val="0"/>
              <w:autoSpaceDE w:val="0"/>
              <w:autoSpaceDN w:val="0"/>
              <w:jc w:val="center"/>
              <w:rPr>
                <w:sz w:val="24"/>
                <w:szCs w:val="24"/>
              </w:rPr>
            </w:pPr>
            <w:r w:rsidRPr="00F03E20">
              <w:rPr>
                <w:sz w:val="24"/>
                <w:szCs w:val="24"/>
              </w:rPr>
              <w:t>6306,1</w:t>
            </w:r>
          </w:p>
        </w:tc>
        <w:tc>
          <w:tcPr>
            <w:tcW w:w="1193" w:type="dxa"/>
          </w:tcPr>
          <w:p w:rsidR="00155DB8" w:rsidRPr="00F03E20" w:rsidRDefault="00155DB8" w:rsidP="000C6271">
            <w:pPr>
              <w:widowControl w:val="0"/>
              <w:autoSpaceDE w:val="0"/>
              <w:autoSpaceDN w:val="0"/>
              <w:jc w:val="center"/>
              <w:rPr>
                <w:sz w:val="24"/>
                <w:szCs w:val="24"/>
              </w:rPr>
            </w:pPr>
            <w:r w:rsidRPr="00F03E20">
              <w:rPr>
                <w:sz w:val="24"/>
                <w:szCs w:val="24"/>
              </w:rPr>
              <w:t>12617</w:t>
            </w:r>
          </w:p>
        </w:tc>
        <w:tc>
          <w:tcPr>
            <w:tcW w:w="992" w:type="dxa"/>
          </w:tcPr>
          <w:p w:rsidR="00155DB8" w:rsidRPr="00F03E20" w:rsidRDefault="00155DB8" w:rsidP="00B4725E">
            <w:pPr>
              <w:widowControl w:val="0"/>
              <w:autoSpaceDE w:val="0"/>
              <w:autoSpaceDN w:val="0"/>
              <w:jc w:val="center"/>
              <w:rPr>
                <w:sz w:val="24"/>
                <w:szCs w:val="24"/>
              </w:rPr>
            </w:pPr>
            <w:r w:rsidRPr="00F03E20">
              <w:rPr>
                <w:sz w:val="24"/>
                <w:szCs w:val="24"/>
              </w:rPr>
              <w:t>7141,7</w:t>
            </w:r>
          </w:p>
        </w:tc>
        <w:tc>
          <w:tcPr>
            <w:tcW w:w="1134" w:type="dxa"/>
          </w:tcPr>
          <w:p w:rsidR="00155DB8" w:rsidRPr="00F03E20" w:rsidRDefault="00155DB8" w:rsidP="00B4725E">
            <w:pPr>
              <w:widowControl w:val="0"/>
              <w:autoSpaceDE w:val="0"/>
              <w:autoSpaceDN w:val="0"/>
              <w:jc w:val="center"/>
              <w:rPr>
                <w:sz w:val="24"/>
                <w:szCs w:val="24"/>
              </w:rPr>
            </w:pPr>
            <w:r w:rsidRPr="00F03E20">
              <w:rPr>
                <w:sz w:val="24"/>
                <w:szCs w:val="24"/>
              </w:rPr>
              <w:t>5475,3</w:t>
            </w:r>
          </w:p>
        </w:tc>
        <w:tc>
          <w:tcPr>
            <w:tcW w:w="1417" w:type="dxa"/>
          </w:tcPr>
          <w:p w:rsidR="00155DB8" w:rsidRPr="00F03E20" w:rsidRDefault="00155DB8" w:rsidP="000C6271">
            <w:pPr>
              <w:widowControl w:val="0"/>
              <w:autoSpaceDE w:val="0"/>
              <w:autoSpaceDN w:val="0"/>
              <w:jc w:val="center"/>
              <w:rPr>
                <w:sz w:val="24"/>
                <w:szCs w:val="24"/>
              </w:rPr>
            </w:pPr>
            <w:r w:rsidRPr="00F03E20">
              <w:rPr>
                <w:sz w:val="24"/>
                <w:szCs w:val="24"/>
              </w:rPr>
              <w:t>0</w:t>
            </w:r>
          </w:p>
        </w:tc>
        <w:tc>
          <w:tcPr>
            <w:tcW w:w="1134"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075" w:type="dxa"/>
          </w:tcPr>
          <w:p w:rsidR="00155DB8" w:rsidRPr="00F03E20" w:rsidRDefault="00155DB8" w:rsidP="00262FCC">
            <w:pPr>
              <w:widowControl w:val="0"/>
              <w:autoSpaceDE w:val="0"/>
              <w:autoSpaceDN w:val="0"/>
              <w:jc w:val="center"/>
              <w:rPr>
                <w:sz w:val="24"/>
                <w:szCs w:val="24"/>
              </w:rPr>
            </w:pPr>
            <w:r w:rsidRPr="00F03E20">
              <w:rPr>
                <w:sz w:val="24"/>
                <w:szCs w:val="24"/>
              </w:rPr>
              <w:t>0</w:t>
            </w:r>
          </w:p>
        </w:tc>
        <w:tc>
          <w:tcPr>
            <w:tcW w:w="1477" w:type="dxa"/>
            <w:vMerge/>
          </w:tcPr>
          <w:p w:rsidR="00155DB8" w:rsidRPr="00F03E20" w:rsidRDefault="00155DB8" w:rsidP="002B6F70">
            <w:pPr>
              <w:rPr>
                <w:sz w:val="24"/>
                <w:szCs w:val="24"/>
              </w:rPr>
            </w:pPr>
          </w:p>
        </w:tc>
        <w:tc>
          <w:tcPr>
            <w:tcW w:w="792" w:type="dxa"/>
            <w:vMerge/>
          </w:tcPr>
          <w:p w:rsidR="00155DB8" w:rsidRPr="00F03E20" w:rsidRDefault="00155DB8" w:rsidP="002B6F70">
            <w:pPr>
              <w:rPr>
                <w:sz w:val="24"/>
                <w:szCs w:val="24"/>
              </w:rPr>
            </w:pPr>
          </w:p>
        </w:tc>
      </w:tr>
    </w:tbl>
    <w:p w:rsidR="00E53DC8" w:rsidRPr="00F03E20" w:rsidRDefault="00E53DC8" w:rsidP="00E53DC8">
      <w:pPr>
        <w:autoSpaceDE w:val="0"/>
        <w:autoSpaceDN w:val="0"/>
        <w:adjustRightInd w:val="0"/>
        <w:ind w:firstLine="540"/>
        <w:jc w:val="both"/>
        <w:rPr>
          <w:rFonts w:eastAsia="Calibri"/>
          <w:sz w:val="24"/>
          <w:szCs w:val="24"/>
        </w:rPr>
        <w:sectPr w:rsidR="00E53DC8" w:rsidRPr="00F03E20" w:rsidSect="00F0379B">
          <w:pgSz w:w="16838" w:h="11905" w:orient="landscape"/>
          <w:pgMar w:top="851" w:right="641" w:bottom="851" w:left="1077" w:header="720" w:footer="720" w:gutter="0"/>
          <w:cols w:space="720"/>
          <w:noEndnote/>
        </w:sectPr>
      </w:pPr>
    </w:p>
    <w:p w:rsidR="00F95520" w:rsidRPr="00F03E20" w:rsidRDefault="00F95520" w:rsidP="00F95520">
      <w:pPr>
        <w:autoSpaceDE w:val="0"/>
        <w:autoSpaceDN w:val="0"/>
        <w:adjustRightInd w:val="0"/>
        <w:ind w:firstLine="540"/>
        <w:jc w:val="both"/>
        <w:rPr>
          <w:rFonts w:eastAsia="Calibri"/>
          <w:sz w:val="24"/>
          <w:szCs w:val="24"/>
        </w:rPr>
      </w:pPr>
    </w:p>
    <w:p w:rsidR="00424AFE" w:rsidRPr="00F03E20" w:rsidRDefault="00424AFE" w:rsidP="00424AFE">
      <w:pPr>
        <w:spacing w:after="200" w:line="276" w:lineRule="auto"/>
        <w:rPr>
          <w:sz w:val="24"/>
          <w:szCs w:val="24"/>
        </w:rPr>
      </w:pPr>
    </w:p>
    <w:p w:rsidR="004D5546" w:rsidRPr="00F03E20" w:rsidRDefault="004D5546" w:rsidP="004D5546">
      <w:pPr>
        <w:rPr>
          <w:b/>
          <w:sz w:val="24"/>
          <w:szCs w:val="24"/>
        </w:rPr>
      </w:pPr>
      <w:r w:rsidRPr="00F03E20">
        <w:rPr>
          <w:b/>
          <w:sz w:val="24"/>
          <w:szCs w:val="24"/>
        </w:rPr>
        <w:t>9</w:t>
      </w:r>
      <w:r w:rsidR="00424AFE" w:rsidRPr="00F03E20">
        <w:rPr>
          <w:b/>
          <w:sz w:val="24"/>
          <w:szCs w:val="24"/>
        </w:rPr>
        <w:t xml:space="preserve">. Паспорт </w:t>
      </w:r>
      <w:r w:rsidRPr="00F03E20">
        <w:rPr>
          <w:b/>
          <w:sz w:val="24"/>
          <w:szCs w:val="24"/>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F03E20" w:rsidRDefault="00424AFE" w:rsidP="00424AFE">
      <w:pPr>
        <w:autoSpaceDE w:val="0"/>
        <w:autoSpaceDN w:val="0"/>
        <w:adjustRightInd w:val="0"/>
        <w:jc w:val="center"/>
        <w:rPr>
          <w:b/>
          <w:sz w:val="24"/>
          <w:szCs w:val="24"/>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5"/>
        <w:gridCol w:w="2268"/>
        <w:gridCol w:w="2126"/>
        <w:gridCol w:w="1276"/>
        <w:gridCol w:w="1276"/>
        <w:gridCol w:w="1134"/>
        <w:gridCol w:w="850"/>
        <w:gridCol w:w="993"/>
        <w:gridCol w:w="992"/>
      </w:tblGrid>
      <w:tr w:rsidR="00424AFE" w:rsidRPr="00F03E20" w:rsidTr="002B6F70">
        <w:tc>
          <w:tcPr>
            <w:tcW w:w="4395" w:type="dxa"/>
          </w:tcPr>
          <w:p w:rsidR="00424AFE" w:rsidRPr="00F03E20" w:rsidRDefault="00424AFE" w:rsidP="002B6F70">
            <w:pPr>
              <w:widowControl w:val="0"/>
              <w:autoSpaceDE w:val="0"/>
              <w:autoSpaceDN w:val="0"/>
              <w:adjustRightInd w:val="0"/>
              <w:rPr>
                <w:sz w:val="24"/>
                <w:szCs w:val="24"/>
              </w:rPr>
            </w:pPr>
            <w:r w:rsidRPr="00F03E20">
              <w:rPr>
                <w:sz w:val="24"/>
                <w:szCs w:val="24"/>
              </w:rPr>
              <w:t>Муниципальный заказчик подпрограммы</w:t>
            </w:r>
          </w:p>
        </w:tc>
        <w:tc>
          <w:tcPr>
            <w:tcW w:w="10915" w:type="dxa"/>
            <w:gridSpan w:val="8"/>
          </w:tcPr>
          <w:p w:rsidR="00424AFE" w:rsidRPr="00F03E20" w:rsidRDefault="004D5546" w:rsidP="002B6F70">
            <w:pPr>
              <w:widowControl w:val="0"/>
              <w:autoSpaceDE w:val="0"/>
              <w:autoSpaceDN w:val="0"/>
              <w:adjustRightInd w:val="0"/>
              <w:rPr>
                <w:sz w:val="24"/>
                <w:szCs w:val="24"/>
              </w:rPr>
            </w:pPr>
            <w:r w:rsidRPr="00F03E20">
              <w:rPr>
                <w:sz w:val="24"/>
                <w:szCs w:val="24"/>
              </w:rPr>
              <w:t>Комитет по управлению имуществом</w:t>
            </w:r>
            <w:r w:rsidR="00424AFE" w:rsidRPr="00F03E20">
              <w:rPr>
                <w:sz w:val="24"/>
                <w:szCs w:val="24"/>
              </w:rPr>
              <w:t xml:space="preserve"> администрации городского округа Лотошино, сектор по жилью и субсидиям администрации городского округа Лотошино</w:t>
            </w:r>
          </w:p>
        </w:tc>
      </w:tr>
      <w:tr w:rsidR="00424AFE" w:rsidRPr="00F03E20" w:rsidTr="002B6F70">
        <w:trPr>
          <w:trHeight w:val="123"/>
        </w:trPr>
        <w:tc>
          <w:tcPr>
            <w:tcW w:w="4395" w:type="dxa"/>
            <w:vMerge w:val="restart"/>
          </w:tcPr>
          <w:p w:rsidR="00424AFE" w:rsidRPr="00F03E20" w:rsidRDefault="00424AFE" w:rsidP="002B6F70">
            <w:pPr>
              <w:widowControl w:val="0"/>
              <w:autoSpaceDE w:val="0"/>
              <w:autoSpaceDN w:val="0"/>
              <w:adjustRightInd w:val="0"/>
              <w:ind w:right="-127"/>
              <w:rPr>
                <w:sz w:val="24"/>
                <w:szCs w:val="24"/>
              </w:rPr>
            </w:pPr>
            <w:r w:rsidRPr="00F03E20">
              <w:rPr>
                <w:sz w:val="24"/>
                <w:szCs w:val="24"/>
              </w:rPr>
              <w:t>Источники финансирования подпрограммы по годам реализации и главным распорядителям бюджетных средств, в том числе по годам:</w:t>
            </w:r>
          </w:p>
          <w:p w:rsidR="00424AFE" w:rsidRPr="00F03E20" w:rsidRDefault="00424AFE" w:rsidP="002B6F70">
            <w:pPr>
              <w:widowControl w:val="0"/>
              <w:autoSpaceDE w:val="0"/>
              <w:autoSpaceDN w:val="0"/>
              <w:adjustRightInd w:val="0"/>
              <w:rPr>
                <w:sz w:val="24"/>
                <w:szCs w:val="24"/>
              </w:rPr>
            </w:pPr>
          </w:p>
        </w:tc>
        <w:tc>
          <w:tcPr>
            <w:tcW w:w="2268" w:type="dxa"/>
            <w:vMerge w:val="restart"/>
          </w:tcPr>
          <w:p w:rsidR="00424AFE" w:rsidRPr="00F03E20" w:rsidRDefault="00424AFE" w:rsidP="002B6F70">
            <w:pPr>
              <w:widowControl w:val="0"/>
              <w:autoSpaceDE w:val="0"/>
              <w:autoSpaceDN w:val="0"/>
              <w:adjustRightInd w:val="0"/>
              <w:ind w:hanging="4"/>
              <w:rPr>
                <w:sz w:val="24"/>
                <w:szCs w:val="24"/>
              </w:rPr>
            </w:pPr>
            <w:r w:rsidRPr="00F03E20">
              <w:rPr>
                <w:sz w:val="24"/>
                <w:szCs w:val="24"/>
              </w:rPr>
              <w:t>Главный распорядитель бюджетных средств</w:t>
            </w:r>
          </w:p>
        </w:tc>
        <w:tc>
          <w:tcPr>
            <w:tcW w:w="2126" w:type="dxa"/>
            <w:vMerge w:val="restart"/>
          </w:tcPr>
          <w:p w:rsidR="00424AFE" w:rsidRPr="00F03E20" w:rsidRDefault="00424AFE" w:rsidP="002B6F70">
            <w:pPr>
              <w:widowControl w:val="0"/>
              <w:autoSpaceDE w:val="0"/>
              <w:autoSpaceDN w:val="0"/>
              <w:adjustRightInd w:val="0"/>
              <w:rPr>
                <w:sz w:val="24"/>
                <w:szCs w:val="24"/>
              </w:rPr>
            </w:pPr>
            <w:r w:rsidRPr="00F03E20">
              <w:rPr>
                <w:sz w:val="24"/>
                <w:szCs w:val="24"/>
              </w:rPr>
              <w:t>Источник финансирования</w:t>
            </w:r>
          </w:p>
        </w:tc>
        <w:tc>
          <w:tcPr>
            <w:tcW w:w="6521" w:type="dxa"/>
            <w:gridSpan w:val="6"/>
          </w:tcPr>
          <w:p w:rsidR="00424AFE" w:rsidRPr="00F03E20" w:rsidRDefault="00424AFE" w:rsidP="002B6F70">
            <w:pPr>
              <w:widowControl w:val="0"/>
              <w:autoSpaceDE w:val="0"/>
              <w:autoSpaceDN w:val="0"/>
              <w:adjustRightInd w:val="0"/>
              <w:rPr>
                <w:sz w:val="24"/>
                <w:szCs w:val="24"/>
              </w:rPr>
            </w:pPr>
            <w:r w:rsidRPr="00F03E20">
              <w:rPr>
                <w:sz w:val="24"/>
                <w:szCs w:val="24"/>
              </w:rPr>
              <w:t>Расходы (тыс. рублей)</w:t>
            </w:r>
          </w:p>
        </w:tc>
      </w:tr>
      <w:tr w:rsidR="00424AFE" w:rsidRPr="00F03E20" w:rsidTr="002B6F70">
        <w:trPr>
          <w:trHeight w:val="20"/>
        </w:trPr>
        <w:tc>
          <w:tcPr>
            <w:tcW w:w="4395" w:type="dxa"/>
            <w:vMerge/>
          </w:tcPr>
          <w:p w:rsidR="00424AFE" w:rsidRPr="00F03E20" w:rsidRDefault="00424AFE" w:rsidP="002B6F70">
            <w:pPr>
              <w:widowControl w:val="0"/>
              <w:autoSpaceDE w:val="0"/>
              <w:autoSpaceDN w:val="0"/>
              <w:adjustRightInd w:val="0"/>
              <w:rPr>
                <w:sz w:val="24"/>
                <w:szCs w:val="24"/>
              </w:rPr>
            </w:pPr>
          </w:p>
        </w:tc>
        <w:tc>
          <w:tcPr>
            <w:tcW w:w="2268" w:type="dxa"/>
            <w:vMerge/>
          </w:tcPr>
          <w:p w:rsidR="00424AFE" w:rsidRPr="00F03E20" w:rsidRDefault="00424AFE" w:rsidP="002B6F70">
            <w:pPr>
              <w:rPr>
                <w:sz w:val="24"/>
                <w:szCs w:val="24"/>
              </w:rPr>
            </w:pPr>
          </w:p>
        </w:tc>
        <w:tc>
          <w:tcPr>
            <w:tcW w:w="2126" w:type="dxa"/>
            <w:vMerge/>
          </w:tcPr>
          <w:p w:rsidR="00424AFE" w:rsidRPr="00F03E20" w:rsidRDefault="00424AFE" w:rsidP="002B6F70">
            <w:pPr>
              <w:rPr>
                <w:sz w:val="24"/>
                <w:szCs w:val="24"/>
              </w:rPr>
            </w:pPr>
          </w:p>
        </w:tc>
        <w:tc>
          <w:tcPr>
            <w:tcW w:w="1276" w:type="dxa"/>
            <w:vAlign w:val="center"/>
          </w:tcPr>
          <w:p w:rsidR="00424AFE" w:rsidRPr="00F03E20" w:rsidRDefault="00424AFE" w:rsidP="002B6F70">
            <w:pPr>
              <w:jc w:val="center"/>
              <w:rPr>
                <w:sz w:val="24"/>
                <w:szCs w:val="24"/>
              </w:rPr>
            </w:pPr>
            <w:r w:rsidRPr="00F03E20">
              <w:rPr>
                <w:sz w:val="24"/>
                <w:szCs w:val="24"/>
              </w:rPr>
              <w:t>2020</w:t>
            </w:r>
          </w:p>
          <w:p w:rsidR="00424AFE" w:rsidRPr="00F03E20" w:rsidRDefault="00424AFE" w:rsidP="002B6F70">
            <w:pPr>
              <w:jc w:val="center"/>
              <w:rPr>
                <w:sz w:val="24"/>
                <w:szCs w:val="24"/>
              </w:rPr>
            </w:pPr>
            <w:r w:rsidRPr="00F03E20">
              <w:rPr>
                <w:sz w:val="24"/>
                <w:szCs w:val="24"/>
              </w:rPr>
              <w:t xml:space="preserve"> год </w:t>
            </w:r>
          </w:p>
        </w:tc>
        <w:tc>
          <w:tcPr>
            <w:tcW w:w="1276" w:type="dxa"/>
            <w:vAlign w:val="center"/>
          </w:tcPr>
          <w:p w:rsidR="00424AFE" w:rsidRPr="00F03E20" w:rsidRDefault="00424AFE" w:rsidP="002B6F70">
            <w:pPr>
              <w:jc w:val="center"/>
              <w:rPr>
                <w:sz w:val="24"/>
                <w:szCs w:val="24"/>
              </w:rPr>
            </w:pPr>
            <w:r w:rsidRPr="00F03E20">
              <w:rPr>
                <w:sz w:val="24"/>
                <w:szCs w:val="24"/>
              </w:rPr>
              <w:t>2021</w:t>
            </w:r>
          </w:p>
          <w:p w:rsidR="00424AFE" w:rsidRPr="00F03E20" w:rsidRDefault="00424AFE" w:rsidP="002B6F70">
            <w:pPr>
              <w:jc w:val="center"/>
              <w:rPr>
                <w:sz w:val="24"/>
                <w:szCs w:val="24"/>
              </w:rPr>
            </w:pPr>
            <w:r w:rsidRPr="00F03E20">
              <w:rPr>
                <w:sz w:val="24"/>
                <w:szCs w:val="24"/>
              </w:rPr>
              <w:t xml:space="preserve"> год</w:t>
            </w:r>
          </w:p>
        </w:tc>
        <w:tc>
          <w:tcPr>
            <w:tcW w:w="1134" w:type="dxa"/>
            <w:vAlign w:val="center"/>
          </w:tcPr>
          <w:p w:rsidR="00424AFE" w:rsidRPr="00F03E20" w:rsidRDefault="00424AFE" w:rsidP="002B6F70">
            <w:pPr>
              <w:jc w:val="center"/>
              <w:rPr>
                <w:sz w:val="24"/>
                <w:szCs w:val="24"/>
              </w:rPr>
            </w:pPr>
            <w:r w:rsidRPr="00F03E20">
              <w:rPr>
                <w:sz w:val="24"/>
                <w:szCs w:val="24"/>
              </w:rPr>
              <w:t xml:space="preserve">2022 </w:t>
            </w:r>
          </w:p>
          <w:p w:rsidR="00424AFE" w:rsidRPr="00F03E20" w:rsidRDefault="00424AFE" w:rsidP="002B6F70">
            <w:pPr>
              <w:jc w:val="center"/>
              <w:rPr>
                <w:sz w:val="24"/>
                <w:szCs w:val="24"/>
              </w:rPr>
            </w:pPr>
            <w:r w:rsidRPr="00F03E20">
              <w:rPr>
                <w:sz w:val="24"/>
                <w:szCs w:val="24"/>
              </w:rPr>
              <w:t>год</w:t>
            </w:r>
          </w:p>
        </w:tc>
        <w:tc>
          <w:tcPr>
            <w:tcW w:w="850" w:type="dxa"/>
            <w:vAlign w:val="center"/>
          </w:tcPr>
          <w:p w:rsidR="00424AFE" w:rsidRPr="00F03E20" w:rsidRDefault="00424AFE" w:rsidP="002B6F70">
            <w:pPr>
              <w:jc w:val="center"/>
              <w:rPr>
                <w:sz w:val="24"/>
                <w:szCs w:val="24"/>
              </w:rPr>
            </w:pPr>
            <w:r w:rsidRPr="00F03E20">
              <w:rPr>
                <w:sz w:val="24"/>
                <w:szCs w:val="24"/>
              </w:rPr>
              <w:t>2023</w:t>
            </w:r>
          </w:p>
          <w:p w:rsidR="00424AFE" w:rsidRPr="00F03E20" w:rsidRDefault="00424AFE" w:rsidP="002B6F70">
            <w:pPr>
              <w:jc w:val="center"/>
              <w:rPr>
                <w:sz w:val="24"/>
                <w:szCs w:val="24"/>
              </w:rPr>
            </w:pPr>
            <w:r w:rsidRPr="00F03E20">
              <w:rPr>
                <w:sz w:val="24"/>
                <w:szCs w:val="24"/>
              </w:rPr>
              <w:t xml:space="preserve"> год</w:t>
            </w:r>
          </w:p>
        </w:tc>
        <w:tc>
          <w:tcPr>
            <w:tcW w:w="993" w:type="dxa"/>
            <w:vAlign w:val="center"/>
          </w:tcPr>
          <w:p w:rsidR="00424AFE" w:rsidRPr="00F03E20" w:rsidRDefault="00424AFE" w:rsidP="002B6F70">
            <w:pPr>
              <w:jc w:val="center"/>
              <w:rPr>
                <w:sz w:val="24"/>
                <w:szCs w:val="24"/>
              </w:rPr>
            </w:pPr>
            <w:r w:rsidRPr="00F03E20">
              <w:rPr>
                <w:sz w:val="24"/>
                <w:szCs w:val="24"/>
              </w:rPr>
              <w:t>2024</w:t>
            </w:r>
          </w:p>
          <w:p w:rsidR="00424AFE" w:rsidRPr="00F03E20" w:rsidRDefault="00424AFE" w:rsidP="002B6F70">
            <w:pPr>
              <w:jc w:val="center"/>
              <w:rPr>
                <w:sz w:val="24"/>
                <w:szCs w:val="24"/>
              </w:rPr>
            </w:pPr>
            <w:r w:rsidRPr="00F03E20">
              <w:rPr>
                <w:sz w:val="24"/>
                <w:szCs w:val="24"/>
              </w:rPr>
              <w:t xml:space="preserve"> год</w:t>
            </w:r>
          </w:p>
        </w:tc>
        <w:tc>
          <w:tcPr>
            <w:tcW w:w="992" w:type="dxa"/>
          </w:tcPr>
          <w:p w:rsidR="00424AFE" w:rsidRPr="00F03E20" w:rsidRDefault="00424AFE" w:rsidP="002B6F70">
            <w:pPr>
              <w:widowControl w:val="0"/>
              <w:autoSpaceDE w:val="0"/>
              <w:autoSpaceDN w:val="0"/>
              <w:adjustRightInd w:val="0"/>
              <w:jc w:val="center"/>
              <w:rPr>
                <w:sz w:val="24"/>
                <w:szCs w:val="24"/>
              </w:rPr>
            </w:pPr>
            <w:r w:rsidRPr="00F03E20">
              <w:rPr>
                <w:sz w:val="24"/>
                <w:szCs w:val="24"/>
              </w:rPr>
              <w:t>Итого</w:t>
            </w:r>
          </w:p>
        </w:tc>
      </w:tr>
      <w:tr w:rsidR="00101CDC" w:rsidRPr="00F03E20" w:rsidTr="00101CDC">
        <w:tc>
          <w:tcPr>
            <w:tcW w:w="4395" w:type="dxa"/>
            <w:vMerge/>
          </w:tcPr>
          <w:p w:rsidR="00101CDC" w:rsidRPr="00F03E20" w:rsidRDefault="00101CDC" w:rsidP="002B6F70">
            <w:pPr>
              <w:widowControl w:val="0"/>
              <w:autoSpaceDE w:val="0"/>
              <w:autoSpaceDN w:val="0"/>
              <w:adjustRightInd w:val="0"/>
              <w:rPr>
                <w:sz w:val="24"/>
                <w:szCs w:val="24"/>
              </w:rPr>
            </w:pPr>
          </w:p>
        </w:tc>
        <w:tc>
          <w:tcPr>
            <w:tcW w:w="2268" w:type="dxa"/>
          </w:tcPr>
          <w:p w:rsidR="00101CDC" w:rsidRPr="00F03E20" w:rsidRDefault="00101CDC" w:rsidP="002B6F70">
            <w:pPr>
              <w:widowControl w:val="0"/>
              <w:autoSpaceDE w:val="0"/>
              <w:autoSpaceDN w:val="0"/>
              <w:adjustRightInd w:val="0"/>
              <w:ind w:hanging="4"/>
              <w:rPr>
                <w:sz w:val="24"/>
                <w:szCs w:val="24"/>
              </w:rPr>
            </w:pPr>
            <w:r w:rsidRPr="00F03E20">
              <w:rPr>
                <w:sz w:val="24"/>
                <w:szCs w:val="24"/>
              </w:rPr>
              <w:t>Администрация городского округа Лотошино</w:t>
            </w:r>
          </w:p>
        </w:tc>
        <w:tc>
          <w:tcPr>
            <w:tcW w:w="2126" w:type="dxa"/>
            <w:vAlign w:val="center"/>
          </w:tcPr>
          <w:p w:rsidR="00101CDC" w:rsidRPr="00F03E20" w:rsidRDefault="00101CDC"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Всего,</w:t>
            </w:r>
          </w:p>
          <w:p w:rsidR="00101CDC" w:rsidRPr="00F03E20" w:rsidRDefault="00101CDC"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 том числе:</w:t>
            </w:r>
          </w:p>
        </w:tc>
        <w:tc>
          <w:tcPr>
            <w:tcW w:w="1276" w:type="dxa"/>
            <w:vAlign w:val="center"/>
          </w:tcPr>
          <w:p w:rsidR="00101CDC" w:rsidRPr="00F03E20" w:rsidRDefault="00101CDC" w:rsidP="002B6F70">
            <w:pPr>
              <w:autoSpaceDE w:val="0"/>
              <w:autoSpaceDN w:val="0"/>
              <w:adjustRightInd w:val="0"/>
              <w:jc w:val="center"/>
              <w:rPr>
                <w:b/>
                <w:sz w:val="24"/>
                <w:szCs w:val="24"/>
                <w:lang w:eastAsia="en-US"/>
              </w:rPr>
            </w:pPr>
            <w:r w:rsidRPr="00F03E20">
              <w:rPr>
                <w:b/>
                <w:sz w:val="24"/>
                <w:szCs w:val="24"/>
                <w:lang w:eastAsia="en-US"/>
              </w:rPr>
              <w:t>5062</w:t>
            </w:r>
          </w:p>
        </w:tc>
        <w:tc>
          <w:tcPr>
            <w:tcW w:w="1276" w:type="dxa"/>
            <w:vAlign w:val="center"/>
          </w:tcPr>
          <w:p w:rsidR="00101CDC" w:rsidRPr="00F03E20" w:rsidRDefault="00101CDC" w:rsidP="002B6F70">
            <w:pPr>
              <w:autoSpaceDE w:val="0"/>
              <w:autoSpaceDN w:val="0"/>
              <w:adjustRightInd w:val="0"/>
              <w:jc w:val="center"/>
              <w:rPr>
                <w:b/>
                <w:sz w:val="24"/>
                <w:szCs w:val="24"/>
                <w:lang w:eastAsia="en-US"/>
              </w:rPr>
            </w:pPr>
            <w:r w:rsidRPr="00F03E20">
              <w:rPr>
                <w:b/>
                <w:sz w:val="24"/>
                <w:szCs w:val="24"/>
                <w:lang w:eastAsia="en-US"/>
              </w:rPr>
              <w:t>1688</w:t>
            </w:r>
          </w:p>
        </w:tc>
        <w:tc>
          <w:tcPr>
            <w:tcW w:w="1134" w:type="dxa"/>
            <w:vAlign w:val="center"/>
          </w:tcPr>
          <w:p w:rsidR="00101CDC" w:rsidRPr="00F03E20" w:rsidRDefault="00101CDC" w:rsidP="002B6F70">
            <w:pPr>
              <w:autoSpaceDE w:val="0"/>
              <w:autoSpaceDN w:val="0"/>
              <w:adjustRightInd w:val="0"/>
              <w:jc w:val="center"/>
              <w:rPr>
                <w:b/>
                <w:sz w:val="24"/>
                <w:szCs w:val="24"/>
                <w:lang w:eastAsia="en-US"/>
              </w:rPr>
            </w:pPr>
            <w:r w:rsidRPr="00F03E20">
              <w:rPr>
                <w:b/>
                <w:sz w:val="24"/>
                <w:szCs w:val="24"/>
                <w:lang w:eastAsia="en-US"/>
              </w:rPr>
              <w:t>0</w:t>
            </w:r>
          </w:p>
        </w:tc>
        <w:tc>
          <w:tcPr>
            <w:tcW w:w="850"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993"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992" w:type="dxa"/>
            <w:vAlign w:val="center"/>
          </w:tcPr>
          <w:p w:rsidR="00101CDC" w:rsidRPr="00F03E20" w:rsidRDefault="00101CDC" w:rsidP="002B6F70">
            <w:pPr>
              <w:autoSpaceDE w:val="0"/>
              <w:autoSpaceDN w:val="0"/>
              <w:adjustRightInd w:val="0"/>
              <w:jc w:val="center"/>
              <w:rPr>
                <w:b/>
                <w:sz w:val="24"/>
                <w:szCs w:val="24"/>
                <w:lang w:eastAsia="en-US"/>
              </w:rPr>
            </w:pPr>
            <w:r w:rsidRPr="00F03E20">
              <w:rPr>
                <w:b/>
                <w:sz w:val="24"/>
                <w:szCs w:val="24"/>
                <w:lang w:eastAsia="en-US"/>
              </w:rPr>
              <w:t>6750</w:t>
            </w:r>
          </w:p>
        </w:tc>
      </w:tr>
      <w:tr w:rsidR="00101CDC" w:rsidRPr="00F03E20" w:rsidTr="00101CDC">
        <w:tc>
          <w:tcPr>
            <w:tcW w:w="4395" w:type="dxa"/>
            <w:vMerge/>
          </w:tcPr>
          <w:p w:rsidR="00101CDC" w:rsidRPr="00F03E20" w:rsidRDefault="00101CDC" w:rsidP="002B6F70">
            <w:pPr>
              <w:rPr>
                <w:sz w:val="24"/>
                <w:szCs w:val="24"/>
              </w:rPr>
            </w:pPr>
          </w:p>
        </w:tc>
        <w:tc>
          <w:tcPr>
            <w:tcW w:w="2268" w:type="dxa"/>
            <w:vMerge w:val="restart"/>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федерального бюджета</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бюджета Московской области</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2B6F70">
            <w:pPr>
              <w:autoSpaceDE w:val="0"/>
              <w:autoSpaceDN w:val="0"/>
              <w:adjustRightInd w:val="0"/>
              <w:jc w:val="center"/>
              <w:rPr>
                <w:sz w:val="24"/>
                <w:szCs w:val="24"/>
                <w:lang w:eastAsia="en-US"/>
              </w:rPr>
            </w:pPr>
            <w:r w:rsidRPr="00F03E20">
              <w:rPr>
                <w:sz w:val="24"/>
                <w:szCs w:val="24"/>
                <w:lang w:eastAsia="en-US"/>
              </w:rPr>
              <w:t>5062</w:t>
            </w:r>
          </w:p>
        </w:tc>
        <w:tc>
          <w:tcPr>
            <w:tcW w:w="1276" w:type="dxa"/>
            <w:vAlign w:val="center"/>
          </w:tcPr>
          <w:p w:rsidR="00101CDC" w:rsidRPr="00F03E20" w:rsidRDefault="00101CDC" w:rsidP="002B6F70">
            <w:pPr>
              <w:autoSpaceDE w:val="0"/>
              <w:autoSpaceDN w:val="0"/>
              <w:adjustRightInd w:val="0"/>
              <w:jc w:val="center"/>
              <w:rPr>
                <w:sz w:val="24"/>
                <w:szCs w:val="24"/>
                <w:lang w:eastAsia="en-US"/>
              </w:rPr>
            </w:pPr>
            <w:r w:rsidRPr="00F03E20">
              <w:rPr>
                <w:sz w:val="24"/>
                <w:szCs w:val="24"/>
                <w:lang w:eastAsia="en-US"/>
              </w:rPr>
              <w:t>1688</w:t>
            </w:r>
          </w:p>
        </w:tc>
        <w:tc>
          <w:tcPr>
            <w:tcW w:w="1134" w:type="dxa"/>
            <w:vAlign w:val="center"/>
          </w:tcPr>
          <w:p w:rsidR="00101CDC" w:rsidRPr="00F03E20" w:rsidRDefault="00101CDC" w:rsidP="002B6F70">
            <w:pPr>
              <w:autoSpaceDE w:val="0"/>
              <w:autoSpaceDN w:val="0"/>
              <w:adjustRightInd w:val="0"/>
              <w:jc w:val="center"/>
              <w:rPr>
                <w:sz w:val="24"/>
                <w:szCs w:val="24"/>
                <w:lang w:eastAsia="en-US"/>
              </w:rPr>
            </w:pPr>
            <w:r w:rsidRPr="00F03E20">
              <w:rPr>
                <w:sz w:val="24"/>
                <w:szCs w:val="24"/>
                <w:lang w:eastAsia="en-US"/>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2B6F70">
            <w:pPr>
              <w:autoSpaceDE w:val="0"/>
              <w:autoSpaceDN w:val="0"/>
              <w:adjustRightInd w:val="0"/>
              <w:jc w:val="center"/>
              <w:rPr>
                <w:sz w:val="24"/>
                <w:szCs w:val="24"/>
                <w:lang w:eastAsia="en-US"/>
              </w:rPr>
            </w:pPr>
            <w:r w:rsidRPr="00F03E20">
              <w:rPr>
                <w:sz w:val="24"/>
                <w:szCs w:val="24"/>
                <w:lang w:eastAsia="en-US"/>
              </w:rPr>
              <w:t>6750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rPr>
                <w:sz w:val="24"/>
                <w:szCs w:val="24"/>
              </w:rPr>
            </w:pPr>
            <w:r w:rsidRPr="00F03E20">
              <w:rPr>
                <w:sz w:val="24"/>
                <w:szCs w:val="24"/>
              </w:rPr>
              <w:t>Средства муниципального бюджета</w:t>
            </w:r>
          </w:p>
          <w:p w:rsidR="00101CDC" w:rsidRPr="00F03E20" w:rsidRDefault="00101CDC" w:rsidP="002B6F70">
            <w:pPr>
              <w:rPr>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Внебюджетные средства</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bl>
    <w:p w:rsidR="00424AFE" w:rsidRPr="00F03E20" w:rsidRDefault="00424AFE" w:rsidP="00424AFE">
      <w:pPr>
        <w:autoSpaceDE w:val="0"/>
        <w:autoSpaceDN w:val="0"/>
        <w:adjustRightInd w:val="0"/>
        <w:jc w:val="center"/>
        <w:rPr>
          <w:b/>
          <w:sz w:val="24"/>
          <w:szCs w:val="24"/>
        </w:rPr>
      </w:pPr>
    </w:p>
    <w:p w:rsidR="00424AFE" w:rsidRPr="00F03E20" w:rsidRDefault="00424AFE" w:rsidP="00424AFE">
      <w:pPr>
        <w:autoSpaceDE w:val="0"/>
        <w:autoSpaceDN w:val="0"/>
        <w:adjustRightInd w:val="0"/>
        <w:jc w:val="center"/>
        <w:rPr>
          <w:b/>
          <w:sz w:val="24"/>
          <w:szCs w:val="24"/>
        </w:rPr>
      </w:pPr>
    </w:p>
    <w:p w:rsidR="00424AFE" w:rsidRPr="00F03E20" w:rsidRDefault="00424AFE" w:rsidP="00424AFE">
      <w:pPr>
        <w:autoSpaceDE w:val="0"/>
        <w:autoSpaceDN w:val="0"/>
        <w:adjustRightInd w:val="0"/>
        <w:jc w:val="center"/>
        <w:rPr>
          <w:b/>
          <w:sz w:val="24"/>
          <w:szCs w:val="24"/>
        </w:rPr>
        <w:sectPr w:rsidR="00424AFE" w:rsidRPr="00F03E20" w:rsidSect="00DD5F6F">
          <w:pgSz w:w="16838" w:h="11906" w:orient="landscape"/>
          <w:pgMar w:top="425" w:right="567" w:bottom="284" w:left="1134" w:header="709" w:footer="709" w:gutter="0"/>
          <w:cols w:space="708"/>
          <w:docGrid w:linePitch="360"/>
        </w:sectPr>
      </w:pPr>
    </w:p>
    <w:p w:rsidR="00424AFE" w:rsidRPr="00F03E20" w:rsidRDefault="004D5546" w:rsidP="00424AFE">
      <w:pPr>
        <w:autoSpaceDE w:val="0"/>
        <w:autoSpaceDN w:val="0"/>
        <w:adjustRightInd w:val="0"/>
        <w:ind w:firstLine="567"/>
        <w:jc w:val="both"/>
        <w:outlineLvl w:val="0"/>
        <w:rPr>
          <w:rFonts w:eastAsia="Calibri"/>
          <w:b/>
          <w:bCs/>
          <w:sz w:val="24"/>
          <w:szCs w:val="24"/>
        </w:rPr>
      </w:pPr>
      <w:r w:rsidRPr="00F03E20">
        <w:rPr>
          <w:rFonts w:eastAsia="Calibri"/>
          <w:b/>
          <w:bCs/>
          <w:sz w:val="24"/>
          <w:szCs w:val="24"/>
        </w:rPr>
        <w:lastRenderedPageBreak/>
        <w:t>9</w:t>
      </w:r>
      <w:r w:rsidR="00424AFE" w:rsidRPr="00F03E20">
        <w:rPr>
          <w:rFonts w:eastAsia="Calibri"/>
          <w:b/>
          <w:bCs/>
          <w:sz w:val="24"/>
          <w:szCs w:val="24"/>
        </w:rPr>
        <w:t>.1. Характеристика проблем, решаемых посредством мероприятий</w:t>
      </w:r>
    </w:p>
    <w:p w:rsidR="00424AFE" w:rsidRPr="00F03E20" w:rsidRDefault="00424AFE" w:rsidP="00424AFE">
      <w:pPr>
        <w:autoSpaceDE w:val="0"/>
        <w:autoSpaceDN w:val="0"/>
        <w:adjustRightInd w:val="0"/>
        <w:ind w:firstLine="540"/>
        <w:jc w:val="both"/>
        <w:rPr>
          <w:rFonts w:eastAsia="Calibri"/>
          <w:sz w:val="24"/>
          <w:szCs w:val="24"/>
        </w:rPr>
      </w:pP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Ежегодно на данные цели выделяются значительные финансовые ресурсы.</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F03E20" w:rsidRDefault="004D5546" w:rsidP="004D5546">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lastRenderedPageBreak/>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Pr="00F03E20" w:rsidRDefault="002C17CE" w:rsidP="004D5546">
      <w:pPr>
        <w:widowControl w:val="0"/>
        <w:autoSpaceDE w:val="0"/>
        <w:autoSpaceDN w:val="0"/>
        <w:adjustRightInd w:val="0"/>
        <w:ind w:firstLine="567"/>
        <w:jc w:val="both"/>
        <w:outlineLvl w:val="1"/>
        <w:rPr>
          <w:rFonts w:eastAsia="Calibri"/>
          <w:sz w:val="24"/>
          <w:szCs w:val="24"/>
        </w:rPr>
      </w:pPr>
    </w:p>
    <w:p w:rsidR="00424AFE" w:rsidRPr="00F03E20" w:rsidRDefault="002C17CE" w:rsidP="002C17CE">
      <w:pPr>
        <w:autoSpaceDE w:val="0"/>
        <w:autoSpaceDN w:val="0"/>
        <w:adjustRightInd w:val="0"/>
        <w:ind w:firstLine="567"/>
        <w:jc w:val="both"/>
        <w:outlineLvl w:val="0"/>
        <w:rPr>
          <w:rFonts w:eastAsia="Calibri"/>
          <w:b/>
          <w:sz w:val="24"/>
          <w:szCs w:val="24"/>
        </w:rPr>
      </w:pPr>
      <w:r w:rsidRPr="00F03E20">
        <w:rPr>
          <w:rFonts w:eastAsia="Calibri"/>
          <w:b/>
          <w:sz w:val="24"/>
          <w:szCs w:val="24"/>
        </w:rPr>
        <w:t>9</w:t>
      </w:r>
      <w:r w:rsidR="00424AFE" w:rsidRPr="00F03E20">
        <w:rPr>
          <w:rFonts w:eastAsia="Calibri"/>
          <w:b/>
          <w:sz w:val="24"/>
          <w:szCs w:val="24"/>
        </w:rPr>
        <w:t>.2.</w:t>
      </w:r>
      <w:r w:rsidR="00424AFE" w:rsidRPr="00F03E20">
        <w:rPr>
          <w:rFonts w:eastAsia="Calibri"/>
          <w:sz w:val="24"/>
          <w:szCs w:val="24"/>
        </w:rPr>
        <w:t xml:space="preserve"> </w:t>
      </w:r>
      <w:r w:rsidRPr="00F03E20">
        <w:rPr>
          <w:rFonts w:eastAsia="Calibri"/>
          <w:b/>
          <w:sz w:val="24"/>
          <w:szCs w:val="24"/>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F03E20" w:rsidRDefault="002C17CE" w:rsidP="002C17CE">
      <w:pPr>
        <w:autoSpaceDE w:val="0"/>
        <w:autoSpaceDN w:val="0"/>
        <w:adjustRightInd w:val="0"/>
        <w:ind w:firstLine="567"/>
        <w:jc w:val="both"/>
        <w:outlineLvl w:val="0"/>
        <w:rPr>
          <w:rFonts w:eastAsia="Calibri"/>
          <w:b/>
          <w:sz w:val="24"/>
          <w:szCs w:val="24"/>
        </w:rPr>
      </w:pPr>
    </w:p>
    <w:p w:rsidR="002C17CE" w:rsidRPr="00F03E20" w:rsidRDefault="002C17CE" w:rsidP="002C17CE">
      <w:pPr>
        <w:autoSpaceDE w:val="0"/>
        <w:autoSpaceDN w:val="0"/>
        <w:adjustRightInd w:val="0"/>
        <w:ind w:firstLine="540"/>
        <w:jc w:val="both"/>
        <w:rPr>
          <w:rFonts w:eastAsia="Calibri"/>
          <w:sz w:val="24"/>
          <w:szCs w:val="24"/>
        </w:rPr>
      </w:pPr>
      <w:r w:rsidRPr="00F03E20">
        <w:rPr>
          <w:rFonts w:eastAsia="Calibri"/>
          <w:sz w:val="24"/>
          <w:szCs w:val="24"/>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Pr="00F03E20" w:rsidRDefault="002C17CE" w:rsidP="002C17CE">
      <w:pPr>
        <w:autoSpaceDE w:val="0"/>
        <w:autoSpaceDN w:val="0"/>
        <w:adjustRightInd w:val="0"/>
        <w:ind w:firstLine="540"/>
        <w:jc w:val="both"/>
        <w:rPr>
          <w:rFonts w:eastAsia="Calibri"/>
          <w:sz w:val="24"/>
          <w:szCs w:val="24"/>
        </w:rPr>
      </w:pPr>
      <w:r w:rsidRPr="00F03E20">
        <w:rPr>
          <w:rFonts w:eastAsia="Calibri"/>
          <w:sz w:val="24"/>
          <w:szCs w:val="24"/>
        </w:rPr>
        <w:t>Контроль за реализацией данных программных мероприятий 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Pr="00F03E20" w:rsidRDefault="002C17CE" w:rsidP="002C17CE">
      <w:pPr>
        <w:autoSpaceDE w:val="0"/>
        <w:autoSpaceDN w:val="0"/>
        <w:adjustRightInd w:val="0"/>
        <w:ind w:firstLine="540"/>
        <w:jc w:val="both"/>
        <w:rPr>
          <w:rFonts w:eastAsia="Calibri"/>
          <w:sz w:val="24"/>
          <w:szCs w:val="24"/>
        </w:rPr>
      </w:pPr>
    </w:p>
    <w:p w:rsidR="002C17CE" w:rsidRPr="00F03E20" w:rsidRDefault="002C17CE" w:rsidP="002C17CE">
      <w:pPr>
        <w:ind w:firstLine="567"/>
        <w:rPr>
          <w:b/>
          <w:sz w:val="24"/>
          <w:szCs w:val="24"/>
        </w:rPr>
      </w:pPr>
      <w:r w:rsidRPr="00F03E20">
        <w:rPr>
          <w:rFonts w:eastAsia="Calibri"/>
          <w:b/>
          <w:sz w:val="24"/>
          <w:szCs w:val="24"/>
        </w:rPr>
        <w:t>9</w:t>
      </w:r>
      <w:r w:rsidR="00424AFE" w:rsidRPr="00F03E20">
        <w:rPr>
          <w:rFonts w:eastAsia="Calibri"/>
          <w:b/>
          <w:sz w:val="24"/>
          <w:szCs w:val="24"/>
        </w:rPr>
        <w:t xml:space="preserve">.3. Перечень мероприятий </w:t>
      </w:r>
      <w:r w:rsidRPr="00F03E20">
        <w:rPr>
          <w:b/>
          <w:sz w:val="24"/>
          <w:szCs w:val="24"/>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F03E20" w:rsidRDefault="00424AFE" w:rsidP="00424AFE">
      <w:pPr>
        <w:autoSpaceDE w:val="0"/>
        <w:autoSpaceDN w:val="0"/>
        <w:adjustRightInd w:val="0"/>
        <w:ind w:firstLine="540"/>
        <w:jc w:val="both"/>
        <w:rPr>
          <w:rFonts w:eastAsia="Calibri"/>
          <w:sz w:val="24"/>
          <w:szCs w:val="24"/>
        </w:rPr>
      </w:pPr>
    </w:p>
    <w:p w:rsidR="00424AFE" w:rsidRPr="00F03E20" w:rsidRDefault="00424AFE" w:rsidP="00424AFE">
      <w:pPr>
        <w:widowControl w:val="0"/>
        <w:autoSpaceDE w:val="0"/>
        <w:autoSpaceDN w:val="0"/>
        <w:jc w:val="center"/>
        <w:rPr>
          <w:sz w:val="24"/>
          <w:szCs w:val="24"/>
        </w:rPr>
        <w:sectPr w:rsidR="00424AFE" w:rsidRPr="00F03E20"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619"/>
        <w:gridCol w:w="1134"/>
        <w:gridCol w:w="1985"/>
        <w:gridCol w:w="1701"/>
        <w:gridCol w:w="1193"/>
        <w:gridCol w:w="992"/>
        <w:gridCol w:w="1134"/>
        <w:gridCol w:w="1417"/>
        <w:gridCol w:w="1134"/>
        <w:gridCol w:w="1075"/>
        <w:gridCol w:w="1477"/>
        <w:gridCol w:w="792"/>
      </w:tblGrid>
      <w:tr w:rsidR="00424AFE" w:rsidRPr="00F03E20" w:rsidTr="002B6F70">
        <w:tc>
          <w:tcPr>
            <w:tcW w:w="425"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lastRenderedPageBreak/>
              <w:t>N п/п</w:t>
            </w:r>
          </w:p>
        </w:tc>
        <w:tc>
          <w:tcPr>
            <w:tcW w:w="1619"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Мероприятие подпрограммы</w:t>
            </w:r>
          </w:p>
        </w:tc>
        <w:tc>
          <w:tcPr>
            <w:tcW w:w="1134"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Сроки исполнения мероприятия</w:t>
            </w:r>
          </w:p>
        </w:tc>
        <w:tc>
          <w:tcPr>
            <w:tcW w:w="1985"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Источники финансирования</w:t>
            </w:r>
          </w:p>
        </w:tc>
        <w:tc>
          <w:tcPr>
            <w:tcW w:w="1701" w:type="dxa"/>
            <w:vMerge w:val="restart"/>
          </w:tcPr>
          <w:p w:rsidR="00424AFE" w:rsidRPr="00F03E20" w:rsidRDefault="00203080" w:rsidP="002B6F70">
            <w:pPr>
              <w:widowControl w:val="0"/>
              <w:autoSpaceDE w:val="0"/>
              <w:autoSpaceDN w:val="0"/>
              <w:jc w:val="center"/>
              <w:rPr>
                <w:sz w:val="24"/>
                <w:szCs w:val="24"/>
              </w:rPr>
            </w:pPr>
            <w:r w:rsidRPr="00F03E20">
              <w:rPr>
                <w:sz w:val="24"/>
                <w:szCs w:val="24"/>
              </w:rPr>
              <w:t>Объем финансирования мероприятия в году, предшествующему году начала реализации Мунпрограммы (тыс. руб.)</w:t>
            </w:r>
          </w:p>
        </w:tc>
        <w:tc>
          <w:tcPr>
            <w:tcW w:w="1193"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Всего (тыс. руб.)</w:t>
            </w:r>
          </w:p>
        </w:tc>
        <w:tc>
          <w:tcPr>
            <w:tcW w:w="5752" w:type="dxa"/>
            <w:gridSpan w:val="5"/>
          </w:tcPr>
          <w:p w:rsidR="00424AFE" w:rsidRPr="00F03E20" w:rsidRDefault="00424AFE" w:rsidP="002B6F70">
            <w:pPr>
              <w:widowControl w:val="0"/>
              <w:autoSpaceDE w:val="0"/>
              <w:autoSpaceDN w:val="0"/>
              <w:jc w:val="center"/>
              <w:rPr>
                <w:sz w:val="24"/>
                <w:szCs w:val="24"/>
              </w:rPr>
            </w:pPr>
            <w:r w:rsidRPr="00F03E20">
              <w:rPr>
                <w:sz w:val="24"/>
                <w:szCs w:val="24"/>
              </w:rPr>
              <w:t>Объем финансирования по годам (тыс. руб.)</w:t>
            </w:r>
          </w:p>
        </w:tc>
        <w:tc>
          <w:tcPr>
            <w:tcW w:w="1477"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Ответственный за выполнение мероприятия подпрограммы</w:t>
            </w:r>
          </w:p>
        </w:tc>
        <w:tc>
          <w:tcPr>
            <w:tcW w:w="792"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Результаты выполнения мероприятия подпрограммы</w:t>
            </w:r>
          </w:p>
        </w:tc>
      </w:tr>
      <w:tr w:rsidR="00424AFE" w:rsidRPr="00F03E20" w:rsidTr="002B6F70">
        <w:tc>
          <w:tcPr>
            <w:tcW w:w="425" w:type="dxa"/>
            <w:vMerge/>
          </w:tcPr>
          <w:p w:rsidR="00424AFE" w:rsidRPr="00F03E20" w:rsidRDefault="00424AFE" w:rsidP="002B6F70">
            <w:pPr>
              <w:rPr>
                <w:sz w:val="24"/>
                <w:szCs w:val="24"/>
              </w:rPr>
            </w:pPr>
          </w:p>
        </w:tc>
        <w:tc>
          <w:tcPr>
            <w:tcW w:w="1619" w:type="dxa"/>
            <w:vMerge/>
          </w:tcPr>
          <w:p w:rsidR="00424AFE" w:rsidRPr="00F03E20" w:rsidRDefault="00424AFE" w:rsidP="002B6F70">
            <w:pPr>
              <w:rPr>
                <w:sz w:val="24"/>
                <w:szCs w:val="24"/>
              </w:rPr>
            </w:pPr>
          </w:p>
        </w:tc>
        <w:tc>
          <w:tcPr>
            <w:tcW w:w="1134" w:type="dxa"/>
            <w:vMerge/>
          </w:tcPr>
          <w:p w:rsidR="00424AFE" w:rsidRPr="00F03E20" w:rsidRDefault="00424AFE" w:rsidP="002B6F70">
            <w:pPr>
              <w:rPr>
                <w:sz w:val="24"/>
                <w:szCs w:val="24"/>
              </w:rPr>
            </w:pPr>
          </w:p>
        </w:tc>
        <w:tc>
          <w:tcPr>
            <w:tcW w:w="1985" w:type="dxa"/>
            <w:vMerge/>
          </w:tcPr>
          <w:p w:rsidR="00424AFE" w:rsidRPr="00F03E20" w:rsidRDefault="00424AFE" w:rsidP="002B6F70">
            <w:pPr>
              <w:rPr>
                <w:sz w:val="24"/>
                <w:szCs w:val="24"/>
              </w:rPr>
            </w:pPr>
          </w:p>
        </w:tc>
        <w:tc>
          <w:tcPr>
            <w:tcW w:w="1701" w:type="dxa"/>
            <w:vMerge/>
          </w:tcPr>
          <w:p w:rsidR="00424AFE" w:rsidRPr="00F03E20" w:rsidRDefault="00424AFE" w:rsidP="002B6F70">
            <w:pPr>
              <w:rPr>
                <w:sz w:val="24"/>
                <w:szCs w:val="24"/>
              </w:rPr>
            </w:pPr>
          </w:p>
        </w:tc>
        <w:tc>
          <w:tcPr>
            <w:tcW w:w="1193" w:type="dxa"/>
            <w:vMerge/>
          </w:tcPr>
          <w:p w:rsidR="00424AFE" w:rsidRPr="00F03E20" w:rsidRDefault="00424AFE" w:rsidP="002B6F70">
            <w:pPr>
              <w:rPr>
                <w:sz w:val="24"/>
                <w:szCs w:val="24"/>
              </w:rPr>
            </w:pPr>
          </w:p>
        </w:tc>
        <w:tc>
          <w:tcPr>
            <w:tcW w:w="992" w:type="dxa"/>
            <w:vAlign w:val="center"/>
          </w:tcPr>
          <w:p w:rsidR="00424AFE" w:rsidRPr="00F03E20" w:rsidRDefault="00424AFE" w:rsidP="002B6F70">
            <w:pPr>
              <w:jc w:val="center"/>
              <w:rPr>
                <w:sz w:val="24"/>
                <w:szCs w:val="24"/>
              </w:rPr>
            </w:pPr>
            <w:r w:rsidRPr="00F03E20">
              <w:rPr>
                <w:sz w:val="24"/>
                <w:szCs w:val="24"/>
              </w:rPr>
              <w:t>2020</w:t>
            </w:r>
          </w:p>
          <w:p w:rsidR="00424AFE" w:rsidRPr="00F03E20" w:rsidRDefault="00424AFE" w:rsidP="002B6F70">
            <w:pPr>
              <w:jc w:val="center"/>
              <w:rPr>
                <w:sz w:val="24"/>
                <w:szCs w:val="24"/>
              </w:rPr>
            </w:pPr>
            <w:r w:rsidRPr="00F03E20">
              <w:rPr>
                <w:sz w:val="24"/>
                <w:szCs w:val="24"/>
              </w:rPr>
              <w:t xml:space="preserve"> год </w:t>
            </w:r>
          </w:p>
        </w:tc>
        <w:tc>
          <w:tcPr>
            <w:tcW w:w="1134" w:type="dxa"/>
            <w:vAlign w:val="center"/>
          </w:tcPr>
          <w:p w:rsidR="00424AFE" w:rsidRPr="00F03E20" w:rsidRDefault="00424AFE" w:rsidP="002B6F70">
            <w:pPr>
              <w:jc w:val="center"/>
              <w:rPr>
                <w:sz w:val="24"/>
                <w:szCs w:val="24"/>
              </w:rPr>
            </w:pPr>
            <w:r w:rsidRPr="00F03E20">
              <w:rPr>
                <w:sz w:val="24"/>
                <w:szCs w:val="24"/>
              </w:rPr>
              <w:t>2021</w:t>
            </w:r>
          </w:p>
          <w:p w:rsidR="00424AFE" w:rsidRPr="00F03E20" w:rsidRDefault="00424AFE" w:rsidP="002B6F70">
            <w:pPr>
              <w:jc w:val="center"/>
              <w:rPr>
                <w:sz w:val="24"/>
                <w:szCs w:val="24"/>
              </w:rPr>
            </w:pPr>
            <w:r w:rsidRPr="00F03E20">
              <w:rPr>
                <w:sz w:val="24"/>
                <w:szCs w:val="24"/>
              </w:rPr>
              <w:t xml:space="preserve"> год</w:t>
            </w:r>
          </w:p>
        </w:tc>
        <w:tc>
          <w:tcPr>
            <w:tcW w:w="1417" w:type="dxa"/>
            <w:vAlign w:val="center"/>
          </w:tcPr>
          <w:p w:rsidR="00424AFE" w:rsidRPr="00F03E20" w:rsidRDefault="00424AFE" w:rsidP="002B6F70">
            <w:pPr>
              <w:jc w:val="center"/>
              <w:rPr>
                <w:sz w:val="24"/>
                <w:szCs w:val="24"/>
              </w:rPr>
            </w:pPr>
            <w:r w:rsidRPr="00F03E20">
              <w:rPr>
                <w:sz w:val="24"/>
                <w:szCs w:val="24"/>
              </w:rPr>
              <w:t xml:space="preserve">2022 </w:t>
            </w:r>
          </w:p>
          <w:p w:rsidR="00424AFE" w:rsidRPr="00F03E20" w:rsidRDefault="00424AFE" w:rsidP="002B6F70">
            <w:pPr>
              <w:jc w:val="center"/>
              <w:rPr>
                <w:sz w:val="24"/>
                <w:szCs w:val="24"/>
              </w:rPr>
            </w:pPr>
            <w:r w:rsidRPr="00F03E20">
              <w:rPr>
                <w:sz w:val="24"/>
                <w:szCs w:val="24"/>
              </w:rPr>
              <w:t>год</w:t>
            </w:r>
          </w:p>
        </w:tc>
        <w:tc>
          <w:tcPr>
            <w:tcW w:w="1134" w:type="dxa"/>
            <w:vAlign w:val="center"/>
          </w:tcPr>
          <w:p w:rsidR="00424AFE" w:rsidRPr="00F03E20" w:rsidRDefault="00424AFE" w:rsidP="002B6F70">
            <w:pPr>
              <w:jc w:val="center"/>
              <w:rPr>
                <w:sz w:val="24"/>
                <w:szCs w:val="24"/>
              </w:rPr>
            </w:pPr>
            <w:r w:rsidRPr="00F03E20">
              <w:rPr>
                <w:sz w:val="24"/>
                <w:szCs w:val="24"/>
              </w:rPr>
              <w:t>2023</w:t>
            </w:r>
          </w:p>
          <w:p w:rsidR="00424AFE" w:rsidRPr="00F03E20" w:rsidRDefault="00424AFE" w:rsidP="002B6F70">
            <w:pPr>
              <w:jc w:val="center"/>
              <w:rPr>
                <w:sz w:val="24"/>
                <w:szCs w:val="24"/>
              </w:rPr>
            </w:pPr>
            <w:r w:rsidRPr="00F03E20">
              <w:rPr>
                <w:sz w:val="24"/>
                <w:szCs w:val="24"/>
              </w:rPr>
              <w:t xml:space="preserve"> год</w:t>
            </w:r>
          </w:p>
        </w:tc>
        <w:tc>
          <w:tcPr>
            <w:tcW w:w="1075" w:type="dxa"/>
            <w:vAlign w:val="center"/>
          </w:tcPr>
          <w:p w:rsidR="00424AFE" w:rsidRPr="00F03E20" w:rsidRDefault="00424AFE" w:rsidP="002B6F70">
            <w:pPr>
              <w:jc w:val="center"/>
              <w:rPr>
                <w:sz w:val="24"/>
                <w:szCs w:val="24"/>
              </w:rPr>
            </w:pPr>
            <w:r w:rsidRPr="00F03E20">
              <w:rPr>
                <w:sz w:val="24"/>
                <w:szCs w:val="24"/>
              </w:rPr>
              <w:t>2024</w:t>
            </w:r>
          </w:p>
          <w:p w:rsidR="00424AFE" w:rsidRPr="00F03E20" w:rsidRDefault="00424AFE" w:rsidP="002B6F70">
            <w:pPr>
              <w:jc w:val="center"/>
              <w:rPr>
                <w:sz w:val="24"/>
                <w:szCs w:val="24"/>
              </w:rPr>
            </w:pPr>
            <w:r w:rsidRPr="00F03E20">
              <w:rPr>
                <w:sz w:val="24"/>
                <w:szCs w:val="24"/>
              </w:rPr>
              <w:t xml:space="preserve"> год</w:t>
            </w:r>
          </w:p>
        </w:tc>
        <w:tc>
          <w:tcPr>
            <w:tcW w:w="1477" w:type="dxa"/>
            <w:vMerge/>
          </w:tcPr>
          <w:p w:rsidR="00424AFE" w:rsidRPr="00F03E20" w:rsidRDefault="00424AFE" w:rsidP="002B6F70">
            <w:pPr>
              <w:rPr>
                <w:sz w:val="24"/>
                <w:szCs w:val="24"/>
              </w:rPr>
            </w:pPr>
          </w:p>
        </w:tc>
        <w:tc>
          <w:tcPr>
            <w:tcW w:w="792" w:type="dxa"/>
            <w:vMerge/>
          </w:tcPr>
          <w:p w:rsidR="00424AFE" w:rsidRPr="00F03E20" w:rsidRDefault="00424AFE" w:rsidP="002B6F70">
            <w:pPr>
              <w:rPr>
                <w:sz w:val="24"/>
                <w:szCs w:val="24"/>
              </w:rPr>
            </w:pPr>
          </w:p>
        </w:tc>
      </w:tr>
      <w:tr w:rsidR="00150C72" w:rsidRPr="00F03E20" w:rsidTr="002B6F70">
        <w:tc>
          <w:tcPr>
            <w:tcW w:w="425" w:type="dxa"/>
          </w:tcPr>
          <w:p w:rsidR="00150C72" w:rsidRPr="00F03E20" w:rsidRDefault="00150C72" w:rsidP="002B6F70">
            <w:pPr>
              <w:widowControl w:val="0"/>
              <w:autoSpaceDE w:val="0"/>
              <w:autoSpaceDN w:val="0"/>
              <w:jc w:val="center"/>
              <w:rPr>
                <w:sz w:val="24"/>
                <w:szCs w:val="24"/>
              </w:rPr>
            </w:pPr>
            <w:r w:rsidRPr="00F03E20">
              <w:rPr>
                <w:sz w:val="24"/>
                <w:szCs w:val="24"/>
              </w:rPr>
              <w:t>1</w:t>
            </w:r>
          </w:p>
        </w:tc>
        <w:tc>
          <w:tcPr>
            <w:tcW w:w="1619" w:type="dxa"/>
          </w:tcPr>
          <w:p w:rsidR="00150C72" w:rsidRPr="00F03E20" w:rsidRDefault="00150C72" w:rsidP="002B6F70">
            <w:pPr>
              <w:widowControl w:val="0"/>
              <w:autoSpaceDE w:val="0"/>
              <w:autoSpaceDN w:val="0"/>
              <w:jc w:val="center"/>
              <w:rPr>
                <w:sz w:val="24"/>
                <w:szCs w:val="24"/>
              </w:rPr>
            </w:pPr>
            <w:r w:rsidRPr="00F03E20">
              <w:rPr>
                <w:sz w:val="24"/>
                <w:szCs w:val="24"/>
              </w:rPr>
              <w:t>2</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3</w:t>
            </w:r>
          </w:p>
        </w:tc>
        <w:tc>
          <w:tcPr>
            <w:tcW w:w="1985" w:type="dxa"/>
          </w:tcPr>
          <w:p w:rsidR="00150C72" w:rsidRPr="00F03E20" w:rsidRDefault="00150C72" w:rsidP="002B6F70">
            <w:pPr>
              <w:widowControl w:val="0"/>
              <w:autoSpaceDE w:val="0"/>
              <w:autoSpaceDN w:val="0"/>
              <w:jc w:val="center"/>
              <w:rPr>
                <w:sz w:val="24"/>
                <w:szCs w:val="24"/>
              </w:rPr>
            </w:pPr>
            <w:r w:rsidRPr="00F03E20">
              <w:rPr>
                <w:sz w:val="24"/>
                <w:szCs w:val="24"/>
              </w:rPr>
              <w:t>4</w:t>
            </w:r>
          </w:p>
        </w:tc>
        <w:tc>
          <w:tcPr>
            <w:tcW w:w="1701" w:type="dxa"/>
          </w:tcPr>
          <w:p w:rsidR="00150C72" w:rsidRPr="00F03E20" w:rsidRDefault="00150C72" w:rsidP="002B6F70">
            <w:pPr>
              <w:widowControl w:val="0"/>
              <w:autoSpaceDE w:val="0"/>
              <w:autoSpaceDN w:val="0"/>
              <w:jc w:val="center"/>
              <w:rPr>
                <w:sz w:val="24"/>
                <w:szCs w:val="24"/>
              </w:rPr>
            </w:pPr>
            <w:r w:rsidRPr="00F03E20">
              <w:rPr>
                <w:sz w:val="24"/>
                <w:szCs w:val="24"/>
              </w:rPr>
              <w:t>5</w:t>
            </w:r>
          </w:p>
        </w:tc>
        <w:tc>
          <w:tcPr>
            <w:tcW w:w="1193" w:type="dxa"/>
          </w:tcPr>
          <w:p w:rsidR="00150C72" w:rsidRPr="00F03E20" w:rsidRDefault="00150C72" w:rsidP="002B6F70">
            <w:pPr>
              <w:widowControl w:val="0"/>
              <w:autoSpaceDE w:val="0"/>
              <w:autoSpaceDN w:val="0"/>
              <w:jc w:val="center"/>
              <w:rPr>
                <w:sz w:val="24"/>
                <w:szCs w:val="24"/>
              </w:rPr>
            </w:pPr>
            <w:r w:rsidRPr="00F03E20">
              <w:rPr>
                <w:sz w:val="24"/>
                <w:szCs w:val="24"/>
              </w:rPr>
              <w:t>6</w:t>
            </w:r>
          </w:p>
        </w:tc>
        <w:tc>
          <w:tcPr>
            <w:tcW w:w="992" w:type="dxa"/>
          </w:tcPr>
          <w:p w:rsidR="00150C72" w:rsidRPr="00F03E20" w:rsidRDefault="00150C72" w:rsidP="002B6F70">
            <w:pPr>
              <w:widowControl w:val="0"/>
              <w:autoSpaceDE w:val="0"/>
              <w:autoSpaceDN w:val="0"/>
              <w:jc w:val="center"/>
              <w:rPr>
                <w:sz w:val="24"/>
                <w:szCs w:val="24"/>
              </w:rPr>
            </w:pPr>
            <w:r w:rsidRPr="00F03E20">
              <w:rPr>
                <w:sz w:val="24"/>
                <w:szCs w:val="24"/>
              </w:rPr>
              <w:t>7</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8</w:t>
            </w:r>
          </w:p>
        </w:tc>
        <w:tc>
          <w:tcPr>
            <w:tcW w:w="1417" w:type="dxa"/>
          </w:tcPr>
          <w:p w:rsidR="00150C72" w:rsidRPr="00F03E20" w:rsidRDefault="00150C72" w:rsidP="002B6F70">
            <w:pPr>
              <w:widowControl w:val="0"/>
              <w:autoSpaceDE w:val="0"/>
              <w:autoSpaceDN w:val="0"/>
              <w:jc w:val="center"/>
              <w:rPr>
                <w:sz w:val="24"/>
                <w:szCs w:val="24"/>
              </w:rPr>
            </w:pPr>
            <w:r w:rsidRPr="00F03E20">
              <w:rPr>
                <w:sz w:val="24"/>
                <w:szCs w:val="24"/>
              </w:rPr>
              <w:t>9</w:t>
            </w:r>
          </w:p>
        </w:tc>
        <w:tc>
          <w:tcPr>
            <w:tcW w:w="1134" w:type="dxa"/>
          </w:tcPr>
          <w:p w:rsidR="00150C72" w:rsidRPr="00F03E20" w:rsidRDefault="00150C72" w:rsidP="002B6F70">
            <w:pPr>
              <w:widowControl w:val="0"/>
              <w:autoSpaceDE w:val="0"/>
              <w:autoSpaceDN w:val="0"/>
              <w:jc w:val="center"/>
              <w:rPr>
                <w:sz w:val="24"/>
                <w:szCs w:val="24"/>
              </w:rPr>
            </w:pPr>
            <w:r w:rsidRPr="00F03E20">
              <w:rPr>
                <w:sz w:val="24"/>
                <w:szCs w:val="24"/>
              </w:rPr>
              <w:t>10</w:t>
            </w:r>
          </w:p>
        </w:tc>
        <w:tc>
          <w:tcPr>
            <w:tcW w:w="1075" w:type="dxa"/>
          </w:tcPr>
          <w:p w:rsidR="00150C72" w:rsidRPr="00F03E20" w:rsidRDefault="00150C72" w:rsidP="002B6F70">
            <w:pPr>
              <w:widowControl w:val="0"/>
              <w:autoSpaceDE w:val="0"/>
              <w:autoSpaceDN w:val="0"/>
              <w:jc w:val="center"/>
              <w:rPr>
                <w:sz w:val="24"/>
                <w:szCs w:val="24"/>
              </w:rPr>
            </w:pPr>
            <w:r w:rsidRPr="00F03E20">
              <w:rPr>
                <w:sz w:val="24"/>
                <w:szCs w:val="24"/>
              </w:rPr>
              <w:t>11</w:t>
            </w:r>
          </w:p>
        </w:tc>
        <w:tc>
          <w:tcPr>
            <w:tcW w:w="1477" w:type="dxa"/>
          </w:tcPr>
          <w:p w:rsidR="00150C72" w:rsidRPr="00F03E20" w:rsidRDefault="00150C72" w:rsidP="002B6F70">
            <w:pPr>
              <w:widowControl w:val="0"/>
              <w:autoSpaceDE w:val="0"/>
              <w:autoSpaceDN w:val="0"/>
              <w:jc w:val="center"/>
              <w:rPr>
                <w:sz w:val="24"/>
                <w:szCs w:val="24"/>
              </w:rPr>
            </w:pPr>
            <w:r w:rsidRPr="00F03E20">
              <w:rPr>
                <w:sz w:val="24"/>
                <w:szCs w:val="24"/>
              </w:rPr>
              <w:t>12</w:t>
            </w:r>
          </w:p>
        </w:tc>
        <w:tc>
          <w:tcPr>
            <w:tcW w:w="792" w:type="dxa"/>
          </w:tcPr>
          <w:p w:rsidR="00150C72" w:rsidRPr="00F03E20" w:rsidRDefault="00150C72" w:rsidP="002B6F70">
            <w:pPr>
              <w:widowControl w:val="0"/>
              <w:autoSpaceDE w:val="0"/>
              <w:autoSpaceDN w:val="0"/>
              <w:jc w:val="center"/>
              <w:rPr>
                <w:sz w:val="24"/>
                <w:szCs w:val="24"/>
              </w:rPr>
            </w:pPr>
            <w:r w:rsidRPr="00F03E20">
              <w:rPr>
                <w:sz w:val="24"/>
                <w:szCs w:val="24"/>
              </w:rPr>
              <w:t>13</w:t>
            </w: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t>1</w:t>
            </w:r>
          </w:p>
        </w:tc>
        <w:tc>
          <w:tcPr>
            <w:tcW w:w="1619" w:type="dxa"/>
            <w:vMerge w:val="restart"/>
          </w:tcPr>
          <w:p w:rsidR="00101CDC" w:rsidRPr="00F03E20" w:rsidRDefault="00101CDC" w:rsidP="002C17CE">
            <w:pPr>
              <w:autoSpaceDE w:val="0"/>
              <w:autoSpaceDN w:val="0"/>
              <w:adjustRightInd w:val="0"/>
              <w:rPr>
                <w:sz w:val="24"/>
                <w:szCs w:val="24"/>
              </w:rPr>
            </w:pPr>
            <w:r w:rsidRPr="00F03E20">
              <w:rPr>
                <w:sz w:val="24"/>
                <w:szCs w:val="24"/>
              </w:rPr>
              <w:t>Основное мероприятие 01.</w:t>
            </w:r>
          </w:p>
          <w:p w:rsidR="00101CDC" w:rsidRPr="00F03E20" w:rsidRDefault="00101CDC" w:rsidP="002C17CE">
            <w:pPr>
              <w:autoSpaceDE w:val="0"/>
              <w:autoSpaceDN w:val="0"/>
              <w:adjustRightInd w:val="0"/>
              <w:rPr>
                <w:sz w:val="24"/>
                <w:szCs w:val="24"/>
              </w:rPr>
            </w:pPr>
            <w:r w:rsidRPr="00F03E20">
              <w:rPr>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101CDC" w:rsidRPr="00F03E20" w:rsidRDefault="00101CDC" w:rsidP="002B6F70">
            <w:pPr>
              <w:widowControl w:val="0"/>
              <w:autoSpaceDE w:val="0"/>
              <w:autoSpaceDN w:val="0"/>
              <w:rPr>
                <w:sz w:val="24"/>
                <w:szCs w:val="24"/>
              </w:rPr>
            </w:pP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D258EB">
            <w:pPr>
              <w:widowControl w:val="0"/>
              <w:autoSpaceDE w:val="0"/>
              <w:autoSpaceDN w:val="0"/>
              <w:jc w:val="center"/>
              <w:rPr>
                <w:b/>
                <w:sz w:val="24"/>
                <w:szCs w:val="24"/>
              </w:rPr>
            </w:pPr>
            <w:r w:rsidRPr="00F03E20">
              <w:rPr>
                <w:b/>
                <w:sz w:val="24"/>
                <w:szCs w:val="24"/>
              </w:rPr>
              <w:t>8325</w:t>
            </w:r>
          </w:p>
        </w:tc>
        <w:tc>
          <w:tcPr>
            <w:tcW w:w="1193" w:type="dxa"/>
          </w:tcPr>
          <w:p w:rsidR="00101CDC" w:rsidRPr="00F03E20" w:rsidRDefault="00101CDC" w:rsidP="002B6F70">
            <w:pPr>
              <w:widowControl w:val="0"/>
              <w:autoSpaceDE w:val="0"/>
              <w:autoSpaceDN w:val="0"/>
              <w:jc w:val="center"/>
              <w:rPr>
                <w:b/>
                <w:sz w:val="24"/>
                <w:szCs w:val="24"/>
              </w:rPr>
            </w:pPr>
            <w:r w:rsidRPr="00F03E20">
              <w:rPr>
                <w:b/>
                <w:sz w:val="24"/>
                <w:szCs w:val="24"/>
              </w:rPr>
              <w:t>6750</w:t>
            </w:r>
          </w:p>
        </w:tc>
        <w:tc>
          <w:tcPr>
            <w:tcW w:w="992" w:type="dxa"/>
          </w:tcPr>
          <w:p w:rsidR="00101CDC" w:rsidRPr="00F03E20" w:rsidRDefault="00101CDC" w:rsidP="002B6F70">
            <w:pPr>
              <w:widowControl w:val="0"/>
              <w:autoSpaceDE w:val="0"/>
              <w:autoSpaceDN w:val="0"/>
              <w:jc w:val="center"/>
              <w:rPr>
                <w:b/>
                <w:sz w:val="24"/>
                <w:szCs w:val="24"/>
              </w:rPr>
            </w:pPr>
            <w:r w:rsidRPr="00F03E20">
              <w:rPr>
                <w:b/>
                <w:sz w:val="24"/>
                <w:szCs w:val="24"/>
              </w:rPr>
              <w:t>5062</w:t>
            </w:r>
          </w:p>
        </w:tc>
        <w:tc>
          <w:tcPr>
            <w:tcW w:w="1134" w:type="dxa"/>
          </w:tcPr>
          <w:p w:rsidR="00101CDC" w:rsidRPr="00F03E20" w:rsidRDefault="00101CDC" w:rsidP="002B6F70">
            <w:pPr>
              <w:widowControl w:val="0"/>
              <w:autoSpaceDE w:val="0"/>
              <w:autoSpaceDN w:val="0"/>
              <w:jc w:val="center"/>
              <w:rPr>
                <w:b/>
                <w:sz w:val="24"/>
                <w:szCs w:val="24"/>
              </w:rPr>
            </w:pPr>
            <w:r w:rsidRPr="00F03E20">
              <w:rPr>
                <w:b/>
                <w:sz w:val="24"/>
                <w:szCs w:val="24"/>
              </w:rPr>
              <w:t>1688</w:t>
            </w:r>
          </w:p>
        </w:tc>
        <w:tc>
          <w:tcPr>
            <w:tcW w:w="1417" w:type="dxa"/>
          </w:tcPr>
          <w:p w:rsidR="00101CDC" w:rsidRPr="00F03E20" w:rsidRDefault="00101CDC" w:rsidP="002B6F70">
            <w:pPr>
              <w:widowControl w:val="0"/>
              <w:autoSpaceDE w:val="0"/>
              <w:autoSpaceDN w:val="0"/>
              <w:jc w:val="center"/>
              <w:rPr>
                <w:b/>
                <w:sz w:val="24"/>
                <w:szCs w:val="24"/>
              </w:rPr>
            </w:pPr>
            <w:r w:rsidRPr="00F03E20">
              <w:rPr>
                <w:b/>
                <w:sz w:val="24"/>
                <w:szCs w:val="24"/>
              </w:rPr>
              <w:t>0</w:t>
            </w:r>
          </w:p>
        </w:tc>
        <w:tc>
          <w:tcPr>
            <w:tcW w:w="1134"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075"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477" w:type="dxa"/>
          </w:tcPr>
          <w:p w:rsidR="00101CDC" w:rsidRPr="00F03E20" w:rsidRDefault="00101CDC" w:rsidP="002B6F70">
            <w:pPr>
              <w:widowControl w:val="0"/>
              <w:autoSpaceDE w:val="0"/>
              <w:autoSpaceDN w:val="0"/>
              <w:rPr>
                <w:sz w:val="24"/>
                <w:szCs w:val="24"/>
              </w:rPr>
            </w:pP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D258EB">
            <w:pPr>
              <w:widowControl w:val="0"/>
              <w:autoSpaceDE w:val="0"/>
              <w:autoSpaceDN w:val="0"/>
              <w:jc w:val="center"/>
              <w:rPr>
                <w:sz w:val="24"/>
                <w:szCs w:val="24"/>
              </w:rPr>
            </w:pPr>
            <w:r w:rsidRPr="00F03E20">
              <w:rPr>
                <w:sz w:val="24"/>
                <w:szCs w:val="24"/>
              </w:rPr>
              <w:t>8325</w:t>
            </w:r>
          </w:p>
        </w:tc>
        <w:tc>
          <w:tcPr>
            <w:tcW w:w="1193" w:type="dxa"/>
          </w:tcPr>
          <w:p w:rsidR="00101CDC" w:rsidRPr="00F03E20" w:rsidRDefault="00101CDC" w:rsidP="00150C72">
            <w:pPr>
              <w:widowControl w:val="0"/>
              <w:autoSpaceDE w:val="0"/>
              <w:autoSpaceDN w:val="0"/>
              <w:jc w:val="center"/>
              <w:rPr>
                <w:sz w:val="24"/>
                <w:szCs w:val="24"/>
              </w:rPr>
            </w:pPr>
            <w:r w:rsidRPr="00F03E20">
              <w:rPr>
                <w:sz w:val="24"/>
                <w:szCs w:val="24"/>
              </w:rPr>
              <w:t>6750</w:t>
            </w:r>
          </w:p>
        </w:tc>
        <w:tc>
          <w:tcPr>
            <w:tcW w:w="992" w:type="dxa"/>
          </w:tcPr>
          <w:p w:rsidR="00101CDC" w:rsidRPr="00F03E20" w:rsidRDefault="00101CDC" w:rsidP="00150C72">
            <w:pPr>
              <w:widowControl w:val="0"/>
              <w:autoSpaceDE w:val="0"/>
              <w:autoSpaceDN w:val="0"/>
              <w:jc w:val="center"/>
              <w:rPr>
                <w:sz w:val="24"/>
                <w:szCs w:val="24"/>
              </w:rPr>
            </w:pPr>
            <w:r w:rsidRPr="00F03E20">
              <w:rPr>
                <w:sz w:val="24"/>
                <w:szCs w:val="24"/>
              </w:rPr>
              <w:t>5062</w:t>
            </w:r>
          </w:p>
        </w:tc>
        <w:tc>
          <w:tcPr>
            <w:tcW w:w="1134" w:type="dxa"/>
          </w:tcPr>
          <w:p w:rsidR="00101CDC" w:rsidRPr="00F03E20" w:rsidRDefault="00101CDC" w:rsidP="00150C72">
            <w:pPr>
              <w:widowControl w:val="0"/>
              <w:autoSpaceDE w:val="0"/>
              <w:autoSpaceDN w:val="0"/>
              <w:jc w:val="center"/>
              <w:rPr>
                <w:sz w:val="24"/>
                <w:szCs w:val="24"/>
              </w:rPr>
            </w:pPr>
            <w:r w:rsidRPr="00F03E20">
              <w:rPr>
                <w:sz w:val="24"/>
                <w:szCs w:val="24"/>
              </w:rPr>
              <w:t>1688</w:t>
            </w:r>
          </w:p>
        </w:tc>
        <w:tc>
          <w:tcPr>
            <w:tcW w:w="1417" w:type="dxa"/>
          </w:tcPr>
          <w:p w:rsidR="00101CDC" w:rsidRPr="00F03E20" w:rsidRDefault="00101CDC" w:rsidP="00150C72">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lastRenderedPageBreak/>
              <w:t>1.1</w:t>
            </w:r>
          </w:p>
        </w:tc>
        <w:tc>
          <w:tcPr>
            <w:tcW w:w="1619" w:type="dxa"/>
            <w:vMerge w:val="restart"/>
          </w:tcPr>
          <w:p w:rsidR="00101CDC" w:rsidRPr="00F03E20" w:rsidRDefault="00101CDC" w:rsidP="002B6F70">
            <w:pPr>
              <w:widowControl w:val="0"/>
              <w:autoSpaceDE w:val="0"/>
              <w:autoSpaceDN w:val="0"/>
              <w:rPr>
                <w:sz w:val="24"/>
                <w:szCs w:val="24"/>
              </w:rPr>
            </w:pPr>
            <w:r w:rsidRPr="00F03E20">
              <w:rPr>
                <w:sz w:val="24"/>
                <w:szCs w:val="24"/>
              </w:rPr>
              <w:t>Мероприятие 1.</w:t>
            </w:r>
          </w:p>
          <w:p w:rsidR="00101CDC" w:rsidRPr="00F03E20" w:rsidRDefault="00101CDC" w:rsidP="002B6F70">
            <w:pPr>
              <w:widowControl w:val="0"/>
              <w:autoSpaceDE w:val="0"/>
              <w:autoSpaceDN w:val="0"/>
              <w:rPr>
                <w:sz w:val="24"/>
                <w:szCs w:val="24"/>
              </w:rPr>
            </w:pPr>
            <w:r w:rsidRPr="00F03E20">
              <w:rPr>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b/>
                <w:sz w:val="24"/>
                <w:szCs w:val="24"/>
              </w:rPr>
            </w:pPr>
            <w:r w:rsidRPr="00F03E20">
              <w:rPr>
                <w:b/>
                <w:sz w:val="24"/>
                <w:szCs w:val="24"/>
              </w:rPr>
              <w:t>8325</w:t>
            </w:r>
          </w:p>
        </w:tc>
        <w:tc>
          <w:tcPr>
            <w:tcW w:w="1193" w:type="dxa"/>
          </w:tcPr>
          <w:p w:rsidR="00101CDC" w:rsidRPr="00F03E20" w:rsidRDefault="00101CDC" w:rsidP="002B6F70">
            <w:pPr>
              <w:widowControl w:val="0"/>
              <w:autoSpaceDE w:val="0"/>
              <w:autoSpaceDN w:val="0"/>
              <w:jc w:val="center"/>
              <w:rPr>
                <w:b/>
                <w:sz w:val="24"/>
                <w:szCs w:val="24"/>
              </w:rPr>
            </w:pPr>
            <w:r w:rsidRPr="00F03E20">
              <w:rPr>
                <w:b/>
                <w:sz w:val="24"/>
                <w:szCs w:val="24"/>
              </w:rPr>
              <w:t>6750</w:t>
            </w:r>
          </w:p>
        </w:tc>
        <w:tc>
          <w:tcPr>
            <w:tcW w:w="992" w:type="dxa"/>
          </w:tcPr>
          <w:p w:rsidR="00101CDC" w:rsidRPr="00F03E20" w:rsidRDefault="00101CDC" w:rsidP="002B6F70">
            <w:pPr>
              <w:widowControl w:val="0"/>
              <w:autoSpaceDE w:val="0"/>
              <w:autoSpaceDN w:val="0"/>
              <w:jc w:val="center"/>
              <w:rPr>
                <w:b/>
                <w:sz w:val="24"/>
                <w:szCs w:val="24"/>
              </w:rPr>
            </w:pPr>
            <w:r w:rsidRPr="00F03E20">
              <w:rPr>
                <w:b/>
                <w:sz w:val="24"/>
                <w:szCs w:val="24"/>
              </w:rPr>
              <w:t>5062</w:t>
            </w:r>
          </w:p>
        </w:tc>
        <w:tc>
          <w:tcPr>
            <w:tcW w:w="1134" w:type="dxa"/>
          </w:tcPr>
          <w:p w:rsidR="00101CDC" w:rsidRPr="00F03E20" w:rsidRDefault="00101CDC" w:rsidP="002B6F70">
            <w:pPr>
              <w:widowControl w:val="0"/>
              <w:autoSpaceDE w:val="0"/>
              <w:autoSpaceDN w:val="0"/>
              <w:jc w:val="center"/>
              <w:rPr>
                <w:b/>
                <w:sz w:val="24"/>
                <w:szCs w:val="24"/>
              </w:rPr>
            </w:pPr>
            <w:r w:rsidRPr="00F03E20">
              <w:rPr>
                <w:b/>
                <w:sz w:val="24"/>
                <w:szCs w:val="24"/>
              </w:rPr>
              <w:t>1688</w:t>
            </w:r>
          </w:p>
        </w:tc>
        <w:tc>
          <w:tcPr>
            <w:tcW w:w="1417" w:type="dxa"/>
          </w:tcPr>
          <w:p w:rsidR="00101CDC" w:rsidRPr="00F03E20" w:rsidRDefault="00101CDC" w:rsidP="002B6F70">
            <w:pPr>
              <w:widowControl w:val="0"/>
              <w:autoSpaceDE w:val="0"/>
              <w:autoSpaceDN w:val="0"/>
              <w:jc w:val="center"/>
              <w:rPr>
                <w:b/>
                <w:sz w:val="24"/>
                <w:szCs w:val="24"/>
              </w:rPr>
            </w:pPr>
            <w:r w:rsidRPr="00F03E20">
              <w:rPr>
                <w:b/>
                <w:sz w:val="24"/>
                <w:szCs w:val="24"/>
              </w:rPr>
              <w:t>0</w:t>
            </w:r>
          </w:p>
        </w:tc>
        <w:tc>
          <w:tcPr>
            <w:tcW w:w="1134"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075"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w:t>
            </w:r>
            <w:r w:rsidRPr="00F03E20">
              <w:rPr>
                <w:sz w:val="24"/>
                <w:szCs w:val="24"/>
              </w:rPr>
              <w:lastRenderedPageBreak/>
              <w:t>помещениями специализированного жилищного фонда по договорам найма специализированных жилых помещений в отчетном финансовом году, - 4 человека.</w:t>
            </w:r>
          </w:p>
          <w:p w:rsidR="00101CDC" w:rsidRPr="00F03E20" w:rsidRDefault="00101CDC" w:rsidP="002B6F70">
            <w:pPr>
              <w:widowControl w:val="0"/>
              <w:autoSpaceDE w:val="0"/>
              <w:autoSpaceDN w:val="0"/>
              <w:rPr>
                <w:sz w:val="24"/>
                <w:szCs w:val="24"/>
              </w:rPr>
            </w:pPr>
          </w:p>
          <w:p w:rsidR="00101CDC" w:rsidRPr="00F03E20" w:rsidRDefault="00101CDC" w:rsidP="002B6F70">
            <w:pPr>
              <w:widowControl w:val="0"/>
              <w:autoSpaceDE w:val="0"/>
              <w:autoSpaceDN w:val="0"/>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8325</w:t>
            </w:r>
          </w:p>
        </w:tc>
        <w:tc>
          <w:tcPr>
            <w:tcW w:w="1193" w:type="dxa"/>
          </w:tcPr>
          <w:p w:rsidR="00101CDC" w:rsidRPr="00F03E20" w:rsidRDefault="00101CDC" w:rsidP="002B6F70">
            <w:pPr>
              <w:widowControl w:val="0"/>
              <w:autoSpaceDE w:val="0"/>
              <w:autoSpaceDN w:val="0"/>
              <w:jc w:val="center"/>
              <w:rPr>
                <w:sz w:val="24"/>
                <w:szCs w:val="24"/>
              </w:rPr>
            </w:pPr>
            <w:r w:rsidRPr="00F03E20">
              <w:rPr>
                <w:sz w:val="24"/>
                <w:szCs w:val="24"/>
              </w:rPr>
              <w:t>6750</w:t>
            </w:r>
          </w:p>
        </w:tc>
        <w:tc>
          <w:tcPr>
            <w:tcW w:w="992" w:type="dxa"/>
          </w:tcPr>
          <w:p w:rsidR="00101CDC" w:rsidRPr="00F03E20" w:rsidRDefault="00101CDC" w:rsidP="002B6F70">
            <w:pPr>
              <w:widowControl w:val="0"/>
              <w:autoSpaceDE w:val="0"/>
              <w:autoSpaceDN w:val="0"/>
              <w:jc w:val="center"/>
              <w:rPr>
                <w:sz w:val="24"/>
                <w:szCs w:val="24"/>
              </w:rPr>
            </w:pPr>
            <w:r w:rsidRPr="00F03E20">
              <w:rPr>
                <w:sz w:val="24"/>
                <w:szCs w:val="24"/>
              </w:rPr>
              <w:t>5062</w:t>
            </w:r>
          </w:p>
        </w:tc>
        <w:tc>
          <w:tcPr>
            <w:tcW w:w="1134" w:type="dxa"/>
          </w:tcPr>
          <w:p w:rsidR="00101CDC" w:rsidRPr="00F03E20" w:rsidRDefault="00101CDC" w:rsidP="002B6F70">
            <w:pPr>
              <w:widowControl w:val="0"/>
              <w:autoSpaceDE w:val="0"/>
              <w:autoSpaceDN w:val="0"/>
              <w:jc w:val="center"/>
              <w:rPr>
                <w:sz w:val="24"/>
                <w:szCs w:val="24"/>
              </w:rPr>
            </w:pPr>
            <w:r w:rsidRPr="00F03E20">
              <w:rPr>
                <w:sz w:val="24"/>
                <w:szCs w:val="24"/>
              </w:rPr>
              <w:t>1688</w:t>
            </w:r>
          </w:p>
        </w:tc>
        <w:tc>
          <w:tcPr>
            <w:tcW w:w="1417" w:type="dxa"/>
          </w:tcPr>
          <w:p w:rsidR="00101CDC" w:rsidRPr="00F03E20" w:rsidRDefault="00101CDC" w:rsidP="002B6F70">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val="restart"/>
          </w:tcPr>
          <w:p w:rsidR="00101CDC" w:rsidRPr="00F03E20" w:rsidRDefault="00101CDC" w:rsidP="002B6F70">
            <w:pPr>
              <w:widowControl w:val="0"/>
              <w:autoSpaceDE w:val="0"/>
              <w:autoSpaceDN w:val="0"/>
              <w:rPr>
                <w:sz w:val="24"/>
                <w:szCs w:val="24"/>
              </w:rPr>
            </w:pPr>
            <w:r w:rsidRPr="00F03E20">
              <w:rPr>
                <w:sz w:val="24"/>
                <w:szCs w:val="24"/>
              </w:rPr>
              <w:t>Итого по подпрограмме</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b/>
                <w:sz w:val="24"/>
                <w:szCs w:val="24"/>
              </w:rPr>
            </w:pPr>
            <w:r w:rsidRPr="00F03E20">
              <w:rPr>
                <w:b/>
                <w:sz w:val="24"/>
                <w:szCs w:val="24"/>
              </w:rPr>
              <w:t>8325</w:t>
            </w:r>
          </w:p>
        </w:tc>
        <w:tc>
          <w:tcPr>
            <w:tcW w:w="1193" w:type="dxa"/>
          </w:tcPr>
          <w:p w:rsidR="00101CDC" w:rsidRPr="00F03E20" w:rsidRDefault="00101CDC" w:rsidP="002B6F70">
            <w:pPr>
              <w:widowControl w:val="0"/>
              <w:autoSpaceDE w:val="0"/>
              <w:autoSpaceDN w:val="0"/>
              <w:jc w:val="center"/>
              <w:rPr>
                <w:b/>
                <w:sz w:val="24"/>
                <w:szCs w:val="24"/>
              </w:rPr>
            </w:pPr>
            <w:r w:rsidRPr="00F03E20">
              <w:rPr>
                <w:b/>
                <w:sz w:val="24"/>
                <w:szCs w:val="24"/>
              </w:rPr>
              <w:t>6750</w:t>
            </w:r>
          </w:p>
        </w:tc>
        <w:tc>
          <w:tcPr>
            <w:tcW w:w="992" w:type="dxa"/>
          </w:tcPr>
          <w:p w:rsidR="00101CDC" w:rsidRPr="00F03E20" w:rsidRDefault="00101CDC" w:rsidP="002B6F70">
            <w:pPr>
              <w:widowControl w:val="0"/>
              <w:autoSpaceDE w:val="0"/>
              <w:autoSpaceDN w:val="0"/>
              <w:jc w:val="center"/>
              <w:rPr>
                <w:b/>
                <w:sz w:val="24"/>
                <w:szCs w:val="24"/>
              </w:rPr>
            </w:pPr>
            <w:r w:rsidRPr="00F03E20">
              <w:rPr>
                <w:b/>
                <w:sz w:val="24"/>
                <w:szCs w:val="24"/>
              </w:rPr>
              <w:t>5062</w:t>
            </w:r>
          </w:p>
        </w:tc>
        <w:tc>
          <w:tcPr>
            <w:tcW w:w="1134" w:type="dxa"/>
          </w:tcPr>
          <w:p w:rsidR="00101CDC" w:rsidRPr="00F03E20" w:rsidRDefault="00101CDC" w:rsidP="002B6F70">
            <w:pPr>
              <w:widowControl w:val="0"/>
              <w:autoSpaceDE w:val="0"/>
              <w:autoSpaceDN w:val="0"/>
              <w:jc w:val="center"/>
              <w:rPr>
                <w:b/>
                <w:sz w:val="24"/>
                <w:szCs w:val="24"/>
              </w:rPr>
            </w:pPr>
            <w:r w:rsidRPr="00F03E20">
              <w:rPr>
                <w:b/>
                <w:sz w:val="24"/>
                <w:szCs w:val="24"/>
              </w:rPr>
              <w:t>1688</w:t>
            </w:r>
          </w:p>
        </w:tc>
        <w:tc>
          <w:tcPr>
            <w:tcW w:w="1417" w:type="dxa"/>
          </w:tcPr>
          <w:p w:rsidR="00101CDC" w:rsidRPr="00F03E20" w:rsidRDefault="00101CDC" w:rsidP="002B6F70">
            <w:pPr>
              <w:widowControl w:val="0"/>
              <w:autoSpaceDE w:val="0"/>
              <w:autoSpaceDN w:val="0"/>
              <w:jc w:val="center"/>
              <w:rPr>
                <w:b/>
                <w:sz w:val="24"/>
                <w:szCs w:val="24"/>
              </w:rPr>
            </w:pPr>
            <w:r w:rsidRPr="00F03E20">
              <w:rPr>
                <w:b/>
                <w:sz w:val="24"/>
                <w:szCs w:val="24"/>
              </w:rPr>
              <w:t>0</w:t>
            </w:r>
          </w:p>
        </w:tc>
        <w:tc>
          <w:tcPr>
            <w:tcW w:w="1134"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075" w:type="dxa"/>
          </w:tcPr>
          <w:p w:rsidR="00101CDC" w:rsidRPr="00F03E20" w:rsidRDefault="00101CDC" w:rsidP="00262FCC">
            <w:pPr>
              <w:widowControl w:val="0"/>
              <w:autoSpaceDE w:val="0"/>
              <w:autoSpaceDN w:val="0"/>
              <w:jc w:val="center"/>
              <w:rPr>
                <w:b/>
                <w:sz w:val="24"/>
                <w:szCs w:val="24"/>
              </w:rPr>
            </w:pPr>
            <w:r w:rsidRPr="00F03E20">
              <w:rPr>
                <w:b/>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8325</w:t>
            </w:r>
          </w:p>
        </w:tc>
        <w:tc>
          <w:tcPr>
            <w:tcW w:w="1193" w:type="dxa"/>
          </w:tcPr>
          <w:p w:rsidR="00101CDC" w:rsidRPr="00F03E20" w:rsidRDefault="00101CDC" w:rsidP="002B6F70">
            <w:pPr>
              <w:widowControl w:val="0"/>
              <w:autoSpaceDE w:val="0"/>
              <w:autoSpaceDN w:val="0"/>
              <w:jc w:val="center"/>
              <w:rPr>
                <w:sz w:val="24"/>
                <w:szCs w:val="24"/>
              </w:rPr>
            </w:pPr>
            <w:r w:rsidRPr="00F03E20">
              <w:rPr>
                <w:sz w:val="24"/>
                <w:szCs w:val="24"/>
              </w:rPr>
              <w:t>6750</w:t>
            </w:r>
          </w:p>
        </w:tc>
        <w:tc>
          <w:tcPr>
            <w:tcW w:w="992" w:type="dxa"/>
          </w:tcPr>
          <w:p w:rsidR="00101CDC" w:rsidRPr="00F03E20" w:rsidRDefault="00101CDC" w:rsidP="002B6F70">
            <w:pPr>
              <w:widowControl w:val="0"/>
              <w:autoSpaceDE w:val="0"/>
              <w:autoSpaceDN w:val="0"/>
              <w:jc w:val="center"/>
              <w:rPr>
                <w:sz w:val="24"/>
                <w:szCs w:val="24"/>
              </w:rPr>
            </w:pPr>
            <w:r w:rsidRPr="00F03E20">
              <w:rPr>
                <w:sz w:val="24"/>
                <w:szCs w:val="24"/>
              </w:rPr>
              <w:t>5062</w:t>
            </w:r>
          </w:p>
        </w:tc>
        <w:tc>
          <w:tcPr>
            <w:tcW w:w="1134" w:type="dxa"/>
          </w:tcPr>
          <w:p w:rsidR="00101CDC" w:rsidRPr="00F03E20" w:rsidRDefault="00101CDC" w:rsidP="002B6F70">
            <w:pPr>
              <w:widowControl w:val="0"/>
              <w:autoSpaceDE w:val="0"/>
              <w:autoSpaceDN w:val="0"/>
              <w:jc w:val="center"/>
              <w:rPr>
                <w:sz w:val="24"/>
                <w:szCs w:val="24"/>
              </w:rPr>
            </w:pPr>
            <w:r w:rsidRPr="00F03E20">
              <w:rPr>
                <w:sz w:val="24"/>
                <w:szCs w:val="24"/>
              </w:rPr>
              <w:t>1688</w:t>
            </w:r>
          </w:p>
        </w:tc>
        <w:tc>
          <w:tcPr>
            <w:tcW w:w="1417" w:type="dxa"/>
          </w:tcPr>
          <w:p w:rsidR="00101CDC" w:rsidRPr="00F03E20" w:rsidRDefault="00101CDC" w:rsidP="002B6F70">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bl>
    <w:p w:rsidR="00424AFE" w:rsidRPr="00F03E20" w:rsidRDefault="00424AFE" w:rsidP="00424AFE">
      <w:pPr>
        <w:autoSpaceDE w:val="0"/>
        <w:autoSpaceDN w:val="0"/>
        <w:adjustRightInd w:val="0"/>
        <w:ind w:firstLine="540"/>
        <w:jc w:val="both"/>
        <w:rPr>
          <w:rFonts w:eastAsia="Calibri"/>
          <w:sz w:val="24"/>
          <w:szCs w:val="24"/>
        </w:rPr>
        <w:sectPr w:rsidR="00424AFE" w:rsidRPr="00F03E20" w:rsidSect="00F0379B">
          <w:pgSz w:w="16838" w:h="11905" w:orient="landscape"/>
          <w:pgMar w:top="851" w:right="641" w:bottom="851" w:left="1077" w:header="720" w:footer="720" w:gutter="0"/>
          <w:cols w:space="720"/>
          <w:noEndnote/>
        </w:sectPr>
      </w:pPr>
    </w:p>
    <w:p w:rsidR="00424AFE" w:rsidRPr="00F03E20" w:rsidRDefault="00424AFE" w:rsidP="00424AFE">
      <w:pPr>
        <w:spacing w:after="200" w:line="276" w:lineRule="auto"/>
        <w:rPr>
          <w:sz w:val="24"/>
          <w:szCs w:val="24"/>
        </w:rPr>
      </w:pPr>
    </w:p>
    <w:p w:rsidR="00424AFE" w:rsidRPr="00F03E20" w:rsidRDefault="002C17CE" w:rsidP="00424AFE">
      <w:pPr>
        <w:autoSpaceDE w:val="0"/>
        <w:autoSpaceDN w:val="0"/>
        <w:adjustRightInd w:val="0"/>
        <w:jc w:val="center"/>
        <w:rPr>
          <w:b/>
          <w:sz w:val="24"/>
          <w:szCs w:val="24"/>
        </w:rPr>
      </w:pPr>
      <w:r w:rsidRPr="00F03E20">
        <w:rPr>
          <w:b/>
          <w:sz w:val="24"/>
          <w:szCs w:val="24"/>
        </w:rPr>
        <w:t>10</w:t>
      </w:r>
      <w:r w:rsidR="00424AFE" w:rsidRPr="00F03E20">
        <w:rPr>
          <w:b/>
          <w:sz w:val="24"/>
          <w:szCs w:val="24"/>
        </w:rPr>
        <w:t xml:space="preserve">. Паспорт </w:t>
      </w:r>
      <w:r w:rsidR="00B213C1" w:rsidRPr="00F03E20">
        <w:rPr>
          <w:b/>
          <w:sz w:val="24"/>
          <w:szCs w:val="24"/>
        </w:rPr>
        <w:t>Подпрограммы</w:t>
      </w:r>
      <w:r w:rsidRPr="00F03E20">
        <w:rPr>
          <w:b/>
          <w:sz w:val="24"/>
          <w:szCs w:val="24"/>
        </w:rPr>
        <w:t xml:space="preserve"> 8. «Обеспечение жильем отдельных категорий граждан, установленных федеральным законодательством»</w:t>
      </w:r>
    </w:p>
    <w:p w:rsidR="00424AFE" w:rsidRPr="00F03E20" w:rsidRDefault="00424AFE" w:rsidP="00424AFE">
      <w:pPr>
        <w:autoSpaceDE w:val="0"/>
        <w:autoSpaceDN w:val="0"/>
        <w:adjustRightInd w:val="0"/>
        <w:jc w:val="center"/>
        <w:rPr>
          <w:b/>
          <w:sz w:val="24"/>
          <w:szCs w:val="24"/>
        </w:rPr>
      </w:pPr>
    </w:p>
    <w:p w:rsidR="00424AFE" w:rsidRPr="00F03E20" w:rsidRDefault="00424AFE" w:rsidP="00424AFE">
      <w:pPr>
        <w:autoSpaceDE w:val="0"/>
        <w:autoSpaceDN w:val="0"/>
        <w:adjustRightInd w:val="0"/>
        <w:jc w:val="center"/>
        <w:rPr>
          <w:b/>
          <w:sz w:val="24"/>
          <w:szCs w:val="24"/>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5"/>
        <w:gridCol w:w="2268"/>
        <w:gridCol w:w="2126"/>
        <w:gridCol w:w="1276"/>
        <w:gridCol w:w="1276"/>
        <w:gridCol w:w="1134"/>
        <w:gridCol w:w="850"/>
        <w:gridCol w:w="993"/>
        <w:gridCol w:w="992"/>
      </w:tblGrid>
      <w:tr w:rsidR="00424AFE" w:rsidRPr="00F03E20" w:rsidTr="002B6F70">
        <w:tc>
          <w:tcPr>
            <w:tcW w:w="4395" w:type="dxa"/>
          </w:tcPr>
          <w:p w:rsidR="00424AFE" w:rsidRPr="00F03E20" w:rsidRDefault="00424AFE" w:rsidP="002B6F70">
            <w:pPr>
              <w:widowControl w:val="0"/>
              <w:autoSpaceDE w:val="0"/>
              <w:autoSpaceDN w:val="0"/>
              <w:adjustRightInd w:val="0"/>
              <w:rPr>
                <w:sz w:val="24"/>
                <w:szCs w:val="24"/>
              </w:rPr>
            </w:pPr>
            <w:r w:rsidRPr="00F03E20">
              <w:rPr>
                <w:sz w:val="24"/>
                <w:szCs w:val="24"/>
              </w:rPr>
              <w:t>Муниципальный заказчик подпрограммы</w:t>
            </w:r>
          </w:p>
        </w:tc>
        <w:tc>
          <w:tcPr>
            <w:tcW w:w="10915" w:type="dxa"/>
            <w:gridSpan w:val="8"/>
          </w:tcPr>
          <w:p w:rsidR="00424AFE" w:rsidRPr="00F03E20" w:rsidRDefault="002C17CE" w:rsidP="002B6F70">
            <w:pPr>
              <w:widowControl w:val="0"/>
              <w:autoSpaceDE w:val="0"/>
              <w:autoSpaceDN w:val="0"/>
              <w:adjustRightInd w:val="0"/>
              <w:rPr>
                <w:sz w:val="24"/>
                <w:szCs w:val="24"/>
              </w:rPr>
            </w:pPr>
            <w:r w:rsidRPr="00F03E20">
              <w:rPr>
                <w:sz w:val="24"/>
                <w:szCs w:val="24"/>
              </w:rPr>
              <w:t>С</w:t>
            </w:r>
            <w:r w:rsidR="00424AFE" w:rsidRPr="00F03E20">
              <w:rPr>
                <w:sz w:val="24"/>
                <w:szCs w:val="24"/>
              </w:rPr>
              <w:t>ектор по жилью и субсидиям администрации городского округа Лотошино</w:t>
            </w:r>
          </w:p>
        </w:tc>
      </w:tr>
      <w:tr w:rsidR="00424AFE" w:rsidRPr="00F03E20" w:rsidTr="002B6F70">
        <w:trPr>
          <w:trHeight w:val="123"/>
        </w:trPr>
        <w:tc>
          <w:tcPr>
            <w:tcW w:w="4395" w:type="dxa"/>
            <w:vMerge w:val="restart"/>
          </w:tcPr>
          <w:p w:rsidR="00424AFE" w:rsidRPr="00F03E20" w:rsidRDefault="00424AFE" w:rsidP="002B6F70">
            <w:pPr>
              <w:widowControl w:val="0"/>
              <w:autoSpaceDE w:val="0"/>
              <w:autoSpaceDN w:val="0"/>
              <w:adjustRightInd w:val="0"/>
              <w:ind w:right="-127"/>
              <w:rPr>
                <w:sz w:val="24"/>
                <w:szCs w:val="24"/>
              </w:rPr>
            </w:pPr>
            <w:r w:rsidRPr="00F03E20">
              <w:rPr>
                <w:sz w:val="24"/>
                <w:szCs w:val="24"/>
              </w:rPr>
              <w:t>Источники финансирования подпрограммы по годам реализации и главным распорядителям бюджетных средств, в том числе по годам:</w:t>
            </w:r>
          </w:p>
          <w:p w:rsidR="00424AFE" w:rsidRPr="00F03E20" w:rsidRDefault="00424AFE" w:rsidP="002B6F70">
            <w:pPr>
              <w:widowControl w:val="0"/>
              <w:autoSpaceDE w:val="0"/>
              <w:autoSpaceDN w:val="0"/>
              <w:adjustRightInd w:val="0"/>
              <w:rPr>
                <w:sz w:val="24"/>
                <w:szCs w:val="24"/>
              </w:rPr>
            </w:pPr>
          </w:p>
        </w:tc>
        <w:tc>
          <w:tcPr>
            <w:tcW w:w="2268" w:type="dxa"/>
            <w:vMerge w:val="restart"/>
          </w:tcPr>
          <w:p w:rsidR="00424AFE" w:rsidRPr="00F03E20" w:rsidRDefault="00424AFE" w:rsidP="002B6F70">
            <w:pPr>
              <w:widowControl w:val="0"/>
              <w:autoSpaceDE w:val="0"/>
              <w:autoSpaceDN w:val="0"/>
              <w:adjustRightInd w:val="0"/>
              <w:ind w:hanging="4"/>
              <w:rPr>
                <w:sz w:val="24"/>
                <w:szCs w:val="24"/>
              </w:rPr>
            </w:pPr>
            <w:r w:rsidRPr="00F03E20">
              <w:rPr>
                <w:sz w:val="24"/>
                <w:szCs w:val="24"/>
              </w:rPr>
              <w:t>Главный распорядитель бюджетных средств</w:t>
            </w:r>
          </w:p>
        </w:tc>
        <w:tc>
          <w:tcPr>
            <w:tcW w:w="2126" w:type="dxa"/>
            <w:vMerge w:val="restart"/>
          </w:tcPr>
          <w:p w:rsidR="00424AFE" w:rsidRPr="00F03E20" w:rsidRDefault="00424AFE" w:rsidP="002B6F70">
            <w:pPr>
              <w:widowControl w:val="0"/>
              <w:autoSpaceDE w:val="0"/>
              <w:autoSpaceDN w:val="0"/>
              <w:adjustRightInd w:val="0"/>
              <w:rPr>
                <w:sz w:val="24"/>
                <w:szCs w:val="24"/>
              </w:rPr>
            </w:pPr>
            <w:r w:rsidRPr="00F03E20">
              <w:rPr>
                <w:sz w:val="24"/>
                <w:szCs w:val="24"/>
              </w:rPr>
              <w:t>Источник финансирования</w:t>
            </w:r>
          </w:p>
        </w:tc>
        <w:tc>
          <w:tcPr>
            <w:tcW w:w="6521" w:type="dxa"/>
            <w:gridSpan w:val="6"/>
          </w:tcPr>
          <w:p w:rsidR="00424AFE" w:rsidRPr="00F03E20" w:rsidRDefault="00424AFE" w:rsidP="002B6F70">
            <w:pPr>
              <w:widowControl w:val="0"/>
              <w:autoSpaceDE w:val="0"/>
              <w:autoSpaceDN w:val="0"/>
              <w:adjustRightInd w:val="0"/>
              <w:rPr>
                <w:sz w:val="24"/>
                <w:szCs w:val="24"/>
              </w:rPr>
            </w:pPr>
            <w:r w:rsidRPr="00F03E20">
              <w:rPr>
                <w:sz w:val="24"/>
                <w:szCs w:val="24"/>
              </w:rPr>
              <w:t>Расходы (тыс. рублей)</w:t>
            </w:r>
          </w:p>
        </w:tc>
      </w:tr>
      <w:tr w:rsidR="00424AFE" w:rsidRPr="00F03E20" w:rsidTr="002B6F70">
        <w:trPr>
          <w:trHeight w:val="20"/>
        </w:trPr>
        <w:tc>
          <w:tcPr>
            <w:tcW w:w="4395" w:type="dxa"/>
            <w:vMerge/>
          </w:tcPr>
          <w:p w:rsidR="00424AFE" w:rsidRPr="00F03E20" w:rsidRDefault="00424AFE" w:rsidP="002B6F70">
            <w:pPr>
              <w:widowControl w:val="0"/>
              <w:autoSpaceDE w:val="0"/>
              <w:autoSpaceDN w:val="0"/>
              <w:adjustRightInd w:val="0"/>
              <w:rPr>
                <w:sz w:val="24"/>
                <w:szCs w:val="24"/>
              </w:rPr>
            </w:pPr>
          </w:p>
        </w:tc>
        <w:tc>
          <w:tcPr>
            <w:tcW w:w="2268" w:type="dxa"/>
            <w:vMerge/>
          </w:tcPr>
          <w:p w:rsidR="00424AFE" w:rsidRPr="00F03E20" w:rsidRDefault="00424AFE" w:rsidP="002B6F70">
            <w:pPr>
              <w:rPr>
                <w:sz w:val="24"/>
                <w:szCs w:val="24"/>
              </w:rPr>
            </w:pPr>
          </w:p>
        </w:tc>
        <w:tc>
          <w:tcPr>
            <w:tcW w:w="2126" w:type="dxa"/>
            <w:vMerge/>
          </w:tcPr>
          <w:p w:rsidR="00424AFE" w:rsidRPr="00F03E20" w:rsidRDefault="00424AFE" w:rsidP="002B6F70">
            <w:pPr>
              <w:rPr>
                <w:sz w:val="24"/>
                <w:szCs w:val="24"/>
              </w:rPr>
            </w:pPr>
          </w:p>
        </w:tc>
        <w:tc>
          <w:tcPr>
            <w:tcW w:w="1276" w:type="dxa"/>
            <w:vAlign w:val="center"/>
          </w:tcPr>
          <w:p w:rsidR="00424AFE" w:rsidRPr="00F03E20" w:rsidRDefault="00424AFE" w:rsidP="002B6F70">
            <w:pPr>
              <w:jc w:val="center"/>
              <w:rPr>
                <w:sz w:val="24"/>
                <w:szCs w:val="24"/>
              </w:rPr>
            </w:pPr>
            <w:r w:rsidRPr="00F03E20">
              <w:rPr>
                <w:sz w:val="24"/>
                <w:szCs w:val="24"/>
              </w:rPr>
              <w:t>2020</w:t>
            </w:r>
          </w:p>
          <w:p w:rsidR="00424AFE" w:rsidRPr="00F03E20" w:rsidRDefault="00424AFE" w:rsidP="002B6F70">
            <w:pPr>
              <w:jc w:val="center"/>
              <w:rPr>
                <w:sz w:val="24"/>
                <w:szCs w:val="24"/>
              </w:rPr>
            </w:pPr>
            <w:r w:rsidRPr="00F03E20">
              <w:rPr>
                <w:sz w:val="24"/>
                <w:szCs w:val="24"/>
              </w:rPr>
              <w:t xml:space="preserve"> год </w:t>
            </w:r>
          </w:p>
        </w:tc>
        <w:tc>
          <w:tcPr>
            <w:tcW w:w="1276" w:type="dxa"/>
            <w:vAlign w:val="center"/>
          </w:tcPr>
          <w:p w:rsidR="00424AFE" w:rsidRPr="00F03E20" w:rsidRDefault="00424AFE" w:rsidP="002B6F70">
            <w:pPr>
              <w:jc w:val="center"/>
              <w:rPr>
                <w:sz w:val="24"/>
                <w:szCs w:val="24"/>
              </w:rPr>
            </w:pPr>
            <w:r w:rsidRPr="00F03E20">
              <w:rPr>
                <w:sz w:val="24"/>
                <w:szCs w:val="24"/>
              </w:rPr>
              <w:t>2021</w:t>
            </w:r>
          </w:p>
          <w:p w:rsidR="00424AFE" w:rsidRPr="00F03E20" w:rsidRDefault="00424AFE" w:rsidP="002B6F70">
            <w:pPr>
              <w:jc w:val="center"/>
              <w:rPr>
                <w:sz w:val="24"/>
                <w:szCs w:val="24"/>
              </w:rPr>
            </w:pPr>
            <w:r w:rsidRPr="00F03E20">
              <w:rPr>
                <w:sz w:val="24"/>
                <w:szCs w:val="24"/>
              </w:rPr>
              <w:t xml:space="preserve"> год</w:t>
            </w:r>
          </w:p>
        </w:tc>
        <w:tc>
          <w:tcPr>
            <w:tcW w:w="1134" w:type="dxa"/>
            <w:vAlign w:val="center"/>
          </w:tcPr>
          <w:p w:rsidR="00424AFE" w:rsidRPr="00F03E20" w:rsidRDefault="00424AFE" w:rsidP="002B6F70">
            <w:pPr>
              <w:jc w:val="center"/>
              <w:rPr>
                <w:sz w:val="24"/>
                <w:szCs w:val="24"/>
              </w:rPr>
            </w:pPr>
            <w:r w:rsidRPr="00F03E20">
              <w:rPr>
                <w:sz w:val="24"/>
                <w:szCs w:val="24"/>
              </w:rPr>
              <w:t xml:space="preserve">2022 </w:t>
            </w:r>
          </w:p>
          <w:p w:rsidR="00424AFE" w:rsidRPr="00F03E20" w:rsidRDefault="00424AFE" w:rsidP="002B6F70">
            <w:pPr>
              <w:jc w:val="center"/>
              <w:rPr>
                <w:sz w:val="24"/>
                <w:szCs w:val="24"/>
              </w:rPr>
            </w:pPr>
            <w:r w:rsidRPr="00F03E20">
              <w:rPr>
                <w:sz w:val="24"/>
                <w:szCs w:val="24"/>
              </w:rPr>
              <w:t>год</w:t>
            </w:r>
          </w:p>
        </w:tc>
        <w:tc>
          <w:tcPr>
            <w:tcW w:w="850" w:type="dxa"/>
            <w:vAlign w:val="center"/>
          </w:tcPr>
          <w:p w:rsidR="00424AFE" w:rsidRPr="00F03E20" w:rsidRDefault="00424AFE" w:rsidP="002B6F70">
            <w:pPr>
              <w:jc w:val="center"/>
              <w:rPr>
                <w:sz w:val="24"/>
                <w:szCs w:val="24"/>
              </w:rPr>
            </w:pPr>
            <w:r w:rsidRPr="00F03E20">
              <w:rPr>
                <w:sz w:val="24"/>
                <w:szCs w:val="24"/>
              </w:rPr>
              <w:t>2023</w:t>
            </w:r>
          </w:p>
          <w:p w:rsidR="00424AFE" w:rsidRPr="00F03E20" w:rsidRDefault="00424AFE" w:rsidP="002B6F70">
            <w:pPr>
              <w:jc w:val="center"/>
              <w:rPr>
                <w:sz w:val="24"/>
                <w:szCs w:val="24"/>
              </w:rPr>
            </w:pPr>
            <w:r w:rsidRPr="00F03E20">
              <w:rPr>
                <w:sz w:val="24"/>
                <w:szCs w:val="24"/>
              </w:rPr>
              <w:t xml:space="preserve"> год</w:t>
            </w:r>
          </w:p>
        </w:tc>
        <w:tc>
          <w:tcPr>
            <w:tcW w:w="993" w:type="dxa"/>
            <w:vAlign w:val="center"/>
          </w:tcPr>
          <w:p w:rsidR="00424AFE" w:rsidRPr="00F03E20" w:rsidRDefault="00424AFE" w:rsidP="002B6F70">
            <w:pPr>
              <w:jc w:val="center"/>
              <w:rPr>
                <w:sz w:val="24"/>
                <w:szCs w:val="24"/>
              </w:rPr>
            </w:pPr>
            <w:r w:rsidRPr="00F03E20">
              <w:rPr>
                <w:sz w:val="24"/>
                <w:szCs w:val="24"/>
              </w:rPr>
              <w:t>2024</w:t>
            </w:r>
          </w:p>
          <w:p w:rsidR="00424AFE" w:rsidRPr="00F03E20" w:rsidRDefault="00424AFE" w:rsidP="002B6F70">
            <w:pPr>
              <w:jc w:val="center"/>
              <w:rPr>
                <w:sz w:val="24"/>
                <w:szCs w:val="24"/>
              </w:rPr>
            </w:pPr>
            <w:r w:rsidRPr="00F03E20">
              <w:rPr>
                <w:sz w:val="24"/>
                <w:szCs w:val="24"/>
              </w:rPr>
              <w:t xml:space="preserve"> год</w:t>
            </w:r>
          </w:p>
        </w:tc>
        <w:tc>
          <w:tcPr>
            <w:tcW w:w="992" w:type="dxa"/>
          </w:tcPr>
          <w:p w:rsidR="00424AFE" w:rsidRPr="00F03E20" w:rsidRDefault="00424AFE" w:rsidP="002B6F70">
            <w:pPr>
              <w:widowControl w:val="0"/>
              <w:autoSpaceDE w:val="0"/>
              <w:autoSpaceDN w:val="0"/>
              <w:adjustRightInd w:val="0"/>
              <w:jc w:val="center"/>
              <w:rPr>
                <w:sz w:val="24"/>
                <w:szCs w:val="24"/>
              </w:rPr>
            </w:pPr>
            <w:r w:rsidRPr="00F03E20">
              <w:rPr>
                <w:sz w:val="24"/>
                <w:szCs w:val="24"/>
              </w:rPr>
              <w:t>Итого</w:t>
            </w:r>
          </w:p>
        </w:tc>
      </w:tr>
      <w:tr w:rsidR="00101CDC" w:rsidRPr="00F03E20" w:rsidTr="00101CDC">
        <w:tc>
          <w:tcPr>
            <w:tcW w:w="4395" w:type="dxa"/>
            <w:vMerge/>
          </w:tcPr>
          <w:p w:rsidR="00101CDC" w:rsidRPr="00F03E20" w:rsidRDefault="00101CDC" w:rsidP="002B6F70">
            <w:pPr>
              <w:widowControl w:val="0"/>
              <w:autoSpaceDE w:val="0"/>
              <w:autoSpaceDN w:val="0"/>
              <w:adjustRightInd w:val="0"/>
              <w:rPr>
                <w:sz w:val="24"/>
                <w:szCs w:val="24"/>
              </w:rPr>
            </w:pPr>
          </w:p>
        </w:tc>
        <w:tc>
          <w:tcPr>
            <w:tcW w:w="2268" w:type="dxa"/>
          </w:tcPr>
          <w:p w:rsidR="00101CDC" w:rsidRPr="00F03E20" w:rsidRDefault="00101CDC" w:rsidP="002B6F70">
            <w:pPr>
              <w:widowControl w:val="0"/>
              <w:autoSpaceDE w:val="0"/>
              <w:autoSpaceDN w:val="0"/>
              <w:adjustRightInd w:val="0"/>
              <w:ind w:hanging="4"/>
              <w:rPr>
                <w:sz w:val="24"/>
                <w:szCs w:val="24"/>
              </w:rPr>
            </w:pPr>
            <w:r w:rsidRPr="00F03E20">
              <w:rPr>
                <w:sz w:val="24"/>
                <w:szCs w:val="24"/>
              </w:rPr>
              <w:t>Администрация городского округа Лотошино</w:t>
            </w:r>
          </w:p>
        </w:tc>
        <w:tc>
          <w:tcPr>
            <w:tcW w:w="2126" w:type="dxa"/>
            <w:vAlign w:val="center"/>
          </w:tcPr>
          <w:p w:rsidR="00101CDC" w:rsidRPr="00F03E20" w:rsidRDefault="00101CDC"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Всего,</w:t>
            </w:r>
          </w:p>
          <w:p w:rsidR="00101CDC" w:rsidRPr="00F03E20" w:rsidRDefault="00101CDC" w:rsidP="002B6F70">
            <w:pPr>
              <w:pStyle w:val="ConsPlusNormal"/>
              <w:ind w:firstLine="0"/>
              <w:rPr>
                <w:rFonts w:ascii="Times New Roman" w:hAnsi="Times New Roman" w:cs="Times New Roman"/>
                <w:b/>
                <w:sz w:val="24"/>
                <w:szCs w:val="24"/>
              </w:rPr>
            </w:pPr>
            <w:r w:rsidRPr="00F03E20">
              <w:rPr>
                <w:rFonts w:ascii="Times New Roman" w:hAnsi="Times New Roman" w:cs="Times New Roman"/>
                <w:b/>
                <w:sz w:val="24"/>
                <w:szCs w:val="24"/>
              </w:rPr>
              <w:t>в том числе:</w:t>
            </w:r>
          </w:p>
        </w:tc>
        <w:tc>
          <w:tcPr>
            <w:tcW w:w="1276"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1276"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1134"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850"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993"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c>
          <w:tcPr>
            <w:tcW w:w="992" w:type="dxa"/>
            <w:vAlign w:val="center"/>
          </w:tcPr>
          <w:p w:rsidR="00101CDC" w:rsidRPr="00F03E20" w:rsidRDefault="00101CDC" w:rsidP="00101CDC">
            <w:pPr>
              <w:widowControl w:val="0"/>
              <w:autoSpaceDE w:val="0"/>
              <w:autoSpaceDN w:val="0"/>
              <w:jc w:val="center"/>
              <w:rPr>
                <w:b/>
                <w:sz w:val="24"/>
                <w:szCs w:val="24"/>
              </w:rPr>
            </w:pPr>
            <w:r w:rsidRPr="00F03E20">
              <w:rPr>
                <w:b/>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val="restart"/>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федерального бюджета</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Средства бюджета Московской области</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rPr>
                <w:sz w:val="24"/>
                <w:szCs w:val="24"/>
              </w:rPr>
            </w:pPr>
            <w:r w:rsidRPr="00F03E20">
              <w:rPr>
                <w:sz w:val="24"/>
                <w:szCs w:val="24"/>
              </w:rPr>
              <w:t>Средства муниципального бюджета</w:t>
            </w:r>
          </w:p>
          <w:p w:rsidR="00101CDC" w:rsidRPr="00F03E20" w:rsidRDefault="00101CDC" w:rsidP="002B6F70">
            <w:pPr>
              <w:rPr>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r w:rsidR="00101CDC" w:rsidRPr="00F03E20" w:rsidTr="00101CDC">
        <w:tc>
          <w:tcPr>
            <w:tcW w:w="4395" w:type="dxa"/>
            <w:vMerge/>
          </w:tcPr>
          <w:p w:rsidR="00101CDC" w:rsidRPr="00F03E20" w:rsidRDefault="00101CDC" w:rsidP="002B6F70">
            <w:pPr>
              <w:rPr>
                <w:sz w:val="24"/>
                <w:szCs w:val="24"/>
              </w:rPr>
            </w:pPr>
          </w:p>
        </w:tc>
        <w:tc>
          <w:tcPr>
            <w:tcW w:w="2268" w:type="dxa"/>
            <w:vMerge/>
          </w:tcPr>
          <w:p w:rsidR="00101CDC" w:rsidRPr="00F03E20" w:rsidRDefault="00101CDC" w:rsidP="002B6F70">
            <w:pPr>
              <w:rPr>
                <w:sz w:val="24"/>
                <w:szCs w:val="24"/>
              </w:rPr>
            </w:pPr>
          </w:p>
        </w:tc>
        <w:tc>
          <w:tcPr>
            <w:tcW w:w="2126" w:type="dxa"/>
            <w:vAlign w:val="center"/>
          </w:tcPr>
          <w:p w:rsidR="00101CDC" w:rsidRPr="00F03E20" w:rsidRDefault="00101CDC" w:rsidP="002B6F70">
            <w:pPr>
              <w:pStyle w:val="ConsPlusNormal"/>
              <w:ind w:firstLine="0"/>
              <w:rPr>
                <w:rFonts w:ascii="Times New Roman" w:hAnsi="Times New Roman" w:cs="Times New Roman"/>
                <w:sz w:val="24"/>
                <w:szCs w:val="24"/>
              </w:rPr>
            </w:pPr>
            <w:r w:rsidRPr="00F03E20">
              <w:rPr>
                <w:rFonts w:ascii="Times New Roman" w:hAnsi="Times New Roman" w:cs="Times New Roman"/>
                <w:sz w:val="24"/>
                <w:szCs w:val="24"/>
              </w:rPr>
              <w:t>Внебюджетные средства</w:t>
            </w:r>
          </w:p>
          <w:p w:rsidR="00101CDC" w:rsidRPr="00F03E20" w:rsidRDefault="00101CDC" w:rsidP="002B6F70">
            <w:pPr>
              <w:pStyle w:val="ConsPlusNormal"/>
              <w:ind w:firstLine="0"/>
              <w:rPr>
                <w:rFonts w:ascii="Times New Roman" w:hAnsi="Times New Roman" w:cs="Times New Roman"/>
                <w:sz w:val="24"/>
                <w:szCs w:val="24"/>
              </w:rPr>
            </w:pP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276"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1134"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850"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3"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c>
          <w:tcPr>
            <w:tcW w:w="992" w:type="dxa"/>
            <w:vAlign w:val="center"/>
          </w:tcPr>
          <w:p w:rsidR="00101CDC" w:rsidRPr="00F03E20" w:rsidRDefault="00101CDC" w:rsidP="00101CDC">
            <w:pPr>
              <w:widowControl w:val="0"/>
              <w:autoSpaceDE w:val="0"/>
              <w:autoSpaceDN w:val="0"/>
              <w:jc w:val="center"/>
              <w:rPr>
                <w:sz w:val="24"/>
                <w:szCs w:val="24"/>
              </w:rPr>
            </w:pPr>
            <w:r w:rsidRPr="00F03E20">
              <w:rPr>
                <w:sz w:val="24"/>
                <w:szCs w:val="24"/>
              </w:rPr>
              <w:t>0</w:t>
            </w:r>
          </w:p>
        </w:tc>
      </w:tr>
    </w:tbl>
    <w:p w:rsidR="00424AFE" w:rsidRPr="00F03E20" w:rsidRDefault="00424AFE" w:rsidP="00424AFE">
      <w:pPr>
        <w:autoSpaceDE w:val="0"/>
        <w:autoSpaceDN w:val="0"/>
        <w:adjustRightInd w:val="0"/>
        <w:jc w:val="center"/>
        <w:rPr>
          <w:b/>
          <w:sz w:val="24"/>
          <w:szCs w:val="24"/>
        </w:rPr>
      </w:pPr>
    </w:p>
    <w:p w:rsidR="00424AFE" w:rsidRPr="00F03E20" w:rsidRDefault="00424AFE" w:rsidP="00424AFE">
      <w:pPr>
        <w:autoSpaceDE w:val="0"/>
        <w:autoSpaceDN w:val="0"/>
        <w:adjustRightInd w:val="0"/>
        <w:jc w:val="center"/>
        <w:rPr>
          <w:b/>
          <w:sz w:val="24"/>
          <w:szCs w:val="24"/>
        </w:rPr>
      </w:pPr>
    </w:p>
    <w:p w:rsidR="00424AFE" w:rsidRPr="00F03E20" w:rsidRDefault="00424AFE" w:rsidP="00424AFE">
      <w:pPr>
        <w:autoSpaceDE w:val="0"/>
        <w:autoSpaceDN w:val="0"/>
        <w:adjustRightInd w:val="0"/>
        <w:jc w:val="center"/>
        <w:rPr>
          <w:b/>
          <w:sz w:val="24"/>
          <w:szCs w:val="24"/>
        </w:rPr>
        <w:sectPr w:rsidR="00424AFE" w:rsidRPr="00F03E20" w:rsidSect="00DD5F6F">
          <w:pgSz w:w="16838" w:h="11906" w:orient="landscape"/>
          <w:pgMar w:top="425" w:right="567" w:bottom="284" w:left="1134" w:header="709" w:footer="709" w:gutter="0"/>
          <w:cols w:space="708"/>
          <w:docGrid w:linePitch="360"/>
        </w:sectPr>
      </w:pPr>
    </w:p>
    <w:p w:rsidR="00424AFE" w:rsidRPr="00F03E20" w:rsidRDefault="002C17CE" w:rsidP="00424AFE">
      <w:pPr>
        <w:autoSpaceDE w:val="0"/>
        <w:autoSpaceDN w:val="0"/>
        <w:adjustRightInd w:val="0"/>
        <w:ind w:firstLine="567"/>
        <w:jc w:val="both"/>
        <w:outlineLvl w:val="0"/>
        <w:rPr>
          <w:rFonts w:eastAsia="Calibri"/>
          <w:b/>
          <w:bCs/>
          <w:sz w:val="24"/>
          <w:szCs w:val="24"/>
        </w:rPr>
      </w:pPr>
      <w:r w:rsidRPr="00F03E20">
        <w:rPr>
          <w:rFonts w:eastAsia="Calibri"/>
          <w:b/>
          <w:bCs/>
          <w:sz w:val="24"/>
          <w:szCs w:val="24"/>
        </w:rPr>
        <w:lastRenderedPageBreak/>
        <w:t>10</w:t>
      </w:r>
      <w:r w:rsidR="00424AFE" w:rsidRPr="00F03E20">
        <w:rPr>
          <w:rFonts w:eastAsia="Calibri"/>
          <w:b/>
          <w:bCs/>
          <w:sz w:val="24"/>
          <w:szCs w:val="24"/>
        </w:rPr>
        <w:t>.1. Характеристика проблем, решаемых посредством мероприятий</w:t>
      </w:r>
    </w:p>
    <w:p w:rsidR="00424AFE" w:rsidRPr="00F03E20" w:rsidRDefault="00424AFE" w:rsidP="00424AFE">
      <w:pPr>
        <w:autoSpaceDE w:val="0"/>
        <w:autoSpaceDN w:val="0"/>
        <w:adjustRightInd w:val="0"/>
        <w:ind w:firstLine="540"/>
        <w:jc w:val="both"/>
        <w:rPr>
          <w:rFonts w:eastAsia="Calibri"/>
          <w:sz w:val="24"/>
          <w:szCs w:val="24"/>
        </w:rPr>
      </w:pP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Федеральными законами от 12.01.1995 N 5-ФЗ "О ветеранах", от 24.11.1995 N 181-ФЗ "О социальной защите инвалид</w:t>
      </w:r>
      <w:r w:rsidR="00B213C1" w:rsidRPr="00F03E20">
        <w:rPr>
          <w:rFonts w:eastAsia="Calibri"/>
          <w:sz w:val="24"/>
          <w:szCs w:val="24"/>
        </w:rPr>
        <w:t xml:space="preserve">ов в Российской Федерации", </w:t>
      </w:r>
      <w:r w:rsidRPr="00F03E20">
        <w:rPr>
          <w:rFonts w:eastAsia="Calibri"/>
          <w:sz w:val="24"/>
          <w:szCs w:val="24"/>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sidRPr="00F03E20">
        <w:rPr>
          <w:rFonts w:eastAsia="Calibri"/>
          <w:sz w:val="24"/>
          <w:szCs w:val="24"/>
        </w:rPr>
        <w:t>в" (далее - Федеральные законы)</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F03E20" w:rsidRDefault="002C17CE" w:rsidP="002C17CE">
      <w:pPr>
        <w:widowControl w:val="0"/>
        <w:autoSpaceDE w:val="0"/>
        <w:autoSpaceDN w:val="0"/>
        <w:adjustRightInd w:val="0"/>
        <w:ind w:firstLine="567"/>
        <w:jc w:val="both"/>
        <w:outlineLvl w:val="1"/>
        <w:rPr>
          <w:rFonts w:eastAsia="Calibri"/>
          <w:sz w:val="24"/>
          <w:szCs w:val="24"/>
        </w:rPr>
      </w:pPr>
      <w:r w:rsidRPr="00F03E20">
        <w:rPr>
          <w:rFonts w:eastAsia="Calibri"/>
          <w:sz w:val="24"/>
          <w:szCs w:val="24"/>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Pr="00F03E20" w:rsidRDefault="00B213C1" w:rsidP="002C17CE">
      <w:pPr>
        <w:widowControl w:val="0"/>
        <w:autoSpaceDE w:val="0"/>
        <w:autoSpaceDN w:val="0"/>
        <w:adjustRightInd w:val="0"/>
        <w:ind w:firstLine="567"/>
        <w:jc w:val="both"/>
        <w:outlineLvl w:val="1"/>
        <w:rPr>
          <w:rFonts w:eastAsia="Calibri"/>
          <w:sz w:val="24"/>
          <w:szCs w:val="24"/>
        </w:rPr>
      </w:pPr>
    </w:p>
    <w:p w:rsidR="00424AFE" w:rsidRPr="00F03E20" w:rsidRDefault="00B213C1" w:rsidP="00424AFE">
      <w:pPr>
        <w:autoSpaceDE w:val="0"/>
        <w:autoSpaceDN w:val="0"/>
        <w:adjustRightInd w:val="0"/>
        <w:ind w:firstLine="567"/>
        <w:jc w:val="both"/>
        <w:outlineLvl w:val="0"/>
        <w:rPr>
          <w:rFonts w:eastAsia="Calibri"/>
          <w:b/>
          <w:bCs/>
          <w:sz w:val="24"/>
          <w:szCs w:val="24"/>
        </w:rPr>
      </w:pPr>
      <w:r w:rsidRPr="00F03E20">
        <w:rPr>
          <w:rFonts w:eastAsia="Calibri"/>
          <w:b/>
          <w:sz w:val="24"/>
          <w:szCs w:val="24"/>
        </w:rPr>
        <w:t>10</w:t>
      </w:r>
      <w:r w:rsidR="00424AFE" w:rsidRPr="00F03E20">
        <w:rPr>
          <w:rFonts w:eastAsia="Calibri"/>
          <w:b/>
          <w:sz w:val="24"/>
          <w:szCs w:val="24"/>
        </w:rPr>
        <w:t>.2.</w:t>
      </w:r>
      <w:r w:rsidR="00424AFE" w:rsidRPr="00F03E20">
        <w:rPr>
          <w:rFonts w:eastAsia="Calibri"/>
          <w:sz w:val="24"/>
          <w:szCs w:val="24"/>
        </w:rPr>
        <w:t xml:space="preserve"> </w:t>
      </w:r>
      <w:r w:rsidRPr="00F03E20">
        <w:rPr>
          <w:rFonts w:eastAsia="Calibri"/>
          <w:b/>
          <w:sz w:val="24"/>
          <w:szCs w:val="24"/>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Pr="00F03E20" w:rsidRDefault="00424AFE" w:rsidP="00424AFE">
      <w:pPr>
        <w:autoSpaceDE w:val="0"/>
        <w:autoSpaceDN w:val="0"/>
        <w:adjustRightInd w:val="0"/>
        <w:jc w:val="both"/>
        <w:rPr>
          <w:rFonts w:eastAsia="Calibri"/>
          <w:sz w:val="24"/>
          <w:szCs w:val="24"/>
        </w:rPr>
      </w:pPr>
    </w:p>
    <w:p w:rsidR="00B213C1" w:rsidRPr="00F03E20" w:rsidRDefault="00B213C1" w:rsidP="00B213C1">
      <w:pPr>
        <w:autoSpaceDE w:val="0"/>
        <w:autoSpaceDN w:val="0"/>
        <w:adjustRightInd w:val="0"/>
        <w:ind w:firstLine="540"/>
        <w:jc w:val="both"/>
        <w:rPr>
          <w:rFonts w:eastAsia="Calibri"/>
          <w:sz w:val="24"/>
          <w:szCs w:val="24"/>
        </w:rPr>
      </w:pPr>
      <w:r w:rsidRPr="00F03E20">
        <w:rPr>
          <w:rFonts w:eastAsia="Calibri"/>
          <w:sz w:val="24"/>
          <w:szCs w:val="24"/>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F03E20" w:rsidRDefault="00B213C1" w:rsidP="00B213C1">
      <w:pPr>
        <w:autoSpaceDE w:val="0"/>
        <w:autoSpaceDN w:val="0"/>
        <w:adjustRightInd w:val="0"/>
        <w:ind w:firstLine="540"/>
        <w:jc w:val="both"/>
        <w:rPr>
          <w:rFonts w:eastAsia="Calibri"/>
          <w:sz w:val="24"/>
          <w:szCs w:val="24"/>
        </w:rPr>
      </w:pPr>
      <w:r w:rsidRPr="00F03E20">
        <w:rPr>
          <w:rFonts w:eastAsia="Calibri"/>
          <w:sz w:val="24"/>
          <w:szCs w:val="24"/>
        </w:rPr>
        <w:t>Финансирование указанных мероприятий является обязательствами федерального бюджета.</w:t>
      </w:r>
    </w:p>
    <w:p w:rsidR="00B213C1" w:rsidRPr="00F03E20" w:rsidRDefault="00B213C1" w:rsidP="00B213C1">
      <w:pPr>
        <w:autoSpaceDE w:val="0"/>
        <w:autoSpaceDN w:val="0"/>
        <w:adjustRightInd w:val="0"/>
        <w:ind w:firstLine="540"/>
        <w:jc w:val="both"/>
        <w:rPr>
          <w:rFonts w:eastAsia="Calibri"/>
          <w:sz w:val="24"/>
          <w:szCs w:val="24"/>
        </w:rPr>
      </w:pPr>
      <w:r w:rsidRPr="00F03E20">
        <w:rPr>
          <w:rFonts w:eastAsia="Calibri"/>
          <w:sz w:val="24"/>
          <w:szCs w:val="24"/>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Pr="00F03E20" w:rsidRDefault="00B213C1" w:rsidP="00B213C1">
      <w:pPr>
        <w:autoSpaceDE w:val="0"/>
        <w:autoSpaceDN w:val="0"/>
        <w:adjustRightInd w:val="0"/>
        <w:ind w:firstLine="540"/>
        <w:jc w:val="both"/>
        <w:rPr>
          <w:rFonts w:eastAsia="Calibri"/>
          <w:sz w:val="24"/>
          <w:szCs w:val="24"/>
        </w:rPr>
      </w:pPr>
      <w:r w:rsidRPr="00F03E20">
        <w:rPr>
          <w:rFonts w:eastAsia="Calibri"/>
          <w:sz w:val="24"/>
          <w:szCs w:val="24"/>
        </w:rPr>
        <w:lastRenderedPageBreak/>
        <w:t>Контроль за реализацией данных программных мероприятий  обеспечивает защиту прав и законных интересов данных категорий граждан при обеспечении их жильем.</w:t>
      </w:r>
    </w:p>
    <w:p w:rsidR="00B213C1" w:rsidRPr="00F03E20" w:rsidRDefault="00B213C1" w:rsidP="00B213C1">
      <w:pPr>
        <w:autoSpaceDE w:val="0"/>
        <w:autoSpaceDN w:val="0"/>
        <w:adjustRightInd w:val="0"/>
        <w:ind w:firstLine="540"/>
        <w:jc w:val="both"/>
        <w:rPr>
          <w:rFonts w:eastAsia="Calibri"/>
          <w:sz w:val="24"/>
          <w:szCs w:val="24"/>
        </w:rPr>
      </w:pPr>
    </w:p>
    <w:p w:rsidR="00B213C1" w:rsidRPr="00F03E20" w:rsidRDefault="00B213C1" w:rsidP="00B213C1">
      <w:pPr>
        <w:autoSpaceDE w:val="0"/>
        <w:autoSpaceDN w:val="0"/>
        <w:adjustRightInd w:val="0"/>
        <w:ind w:firstLine="567"/>
        <w:rPr>
          <w:b/>
          <w:sz w:val="24"/>
          <w:szCs w:val="24"/>
        </w:rPr>
      </w:pPr>
      <w:r w:rsidRPr="00F03E20">
        <w:rPr>
          <w:rFonts w:eastAsia="Calibri"/>
          <w:b/>
          <w:sz w:val="24"/>
          <w:szCs w:val="24"/>
        </w:rPr>
        <w:t>10</w:t>
      </w:r>
      <w:r w:rsidR="00424AFE" w:rsidRPr="00F03E20">
        <w:rPr>
          <w:rFonts w:eastAsia="Calibri"/>
          <w:b/>
          <w:sz w:val="24"/>
          <w:szCs w:val="24"/>
        </w:rPr>
        <w:t xml:space="preserve">.3. Перечень мероприятий </w:t>
      </w:r>
      <w:r w:rsidRPr="00F03E20">
        <w:rPr>
          <w:b/>
          <w:sz w:val="24"/>
          <w:szCs w:val="24"/>
        </w:rPr>
        <w:t>Подпрограммы 8. «Обеспечение жильем отдельных категорий граждан, установленных федеральным законодательством»</w:t>
      </w:r>
    </w:p>
    <w:p w:rsidR="00424AFE" w:rsidRPr="00F03E20" w:rsidRDefault="00424AFE" w:rsidP="00B213C1">
      <w:pPr>
        <w:autoSpaceDE w:val="0"/>
        <w:autoSpaceDN w:val="0"/>
        <w:adjustRightInd w:val="0"/>
        <w:ind w:firstLine="540"/>
        <w:rPr>
          <w:rFonts w:eastAsia="Calibri"/>
          <w:sz w:val="24"/>
          <w:szCs w:val="24"/>
        </w:rPr>
      </w:pPr>
    </w:p>
    <w:p w:rsidR="00424AFE" w:rsidRPr="00F03E20" w:rsidRDefault="00424AFE" w:rsidP="00424AFE">
      <w:pPr>
        <w:widowControl w:val="0"/>
        <w:autoSpaceDE w:val="0"/>
        <w:autoSpaceDN w:val="0"/>
        <w:jc w:val="center"/>
        <w:rPr>
          <w:sz w:val="24"/>
          <w:szCs w:val="24"/>
        </w:rPr>
        <w:sectPr w:rsidR="00424AFE" w:rsidRPr="00F03E20"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619"/>
        <w:gridCol w:w="1134"/>
        <w:gridCol w:w="1985"/>
        <w:gridCol w:w="1701"/>
        <w:gridCol w:w="1193"/>
        <w:gridCol w:w="992"/>
        <w:gridCol w:w="1134"/>
        <w:gridCol w:w="1417"/>
        <w:gridCol w:w="1134"/>
        <w:gridCol w:w="1075"/>
        <w:gridCol w:w="1477"/>
        <w:gridCol w:w="792"/>
      </w:tblGrid>
      <w:tr w:rsidR="00424AFE" w:rsidRPr="00F03E20" w:rsidTr="002B6F70">
        <w:tc>
          <w:tcPr>
            <w:tcW w:w="425"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lastRenderedPageBreak/>
              <w:t>N п/п</w:t>
            </w:r>
          </w:p>
        </w:tc>
        <w:tc>
          <w:tcPr>
            <w:tcW w:w="1619"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Мероприятие подпрограммы</w:t>
            </w:r>
          </w:p>
        </w:tc>
        <w:tc>
          <w:tcPr>
            <w:tcW w:w="1134"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Сроки исполнения мероприятия</w:t>
            </w:r>
          </w:p>
        </w:tc>
        <w:tc>
          <w:tcPr>
            <w:tcW w:w="1985"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Источники финансирования</w:t>
            </w:r>
          </w:p>
        </w:tc>
        <w:tc>
          <w:tcPr>
            <w:tcW w:w="1701" w:type="dxa"/>
            <w:vMerge w:val="restart"/>
          </w:tcPr>
          <w:p w:rsidR="00424AFE" w:rsidRPr="00F03E20" w:rsidRDefault="00203080" w:rsidP="002B6F70">
            <w:pPr>
              <w:widowControl w:val="0"/>
              <w:autoSpaceDE w:val="0"/>
              <w:autoSpaceDN w:val="0"/>
              <w:jc w:val="center"/>
              <w:rPr>
                <w:sz w:val="24"/>
                <w:szCs w:val="24"/>
              </w:rPr>
            </w:pPr>
            <w:r w:rsidRPr="00F03E20">
              <w:rPr>
                <w:sz w:val="24"/>
                <w:szCs w:val="24"/>
              </w:rPr>
              <w:t>Объем финансирования мероприятия в году, предшествующему году начала реализации Мунпрограммы (тыс. руб.)</w:t>
            </w:r>
          </w:p>
        </w:tc>
        <w:tc>
          <w:tcPr>
            <w:tcW w:w="1193"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Всего (тыс. руб.)</w:t>
            </w:r>
          </w:p>
        </w:tc>
        <w:tc>
          <w:tcPr>
            <w:tcW w:w="5752" w:type="dxa"/>
            <w:gridSpan w:val="5"/>
          </w:tcPr>
          <w:p w:rsidR="00424AFE" w:rsidRPr="00F03E20" w:rsidRDefault="00424AFE" w:rsidP="002B6F70">
            <w:pPr>
              <w:widowControl w:val="0"/>
              <w:autoSpaceDE w:val="0"/>
              <w:autoSpaceDN w:val="0"/>
              <w:jc w:val="center"/>
              <w:rPr>
                <w:sz w:val="24"/>
                <w:szCs w:val="24"/>
              </w:rPr>
            </w:pPr>
            <w:r w:rsidRPr="00F03E20">
              <w:rPr>
                <w:sz w:val="24"/>
                <w:szCs w:val="24"/>
              </w:rPr>
              <w:t>Объем финансирования по годам (тыс. руб.)</w:t>
            </w:r>
          </w:p>
        </w:tc>
        <w:tc>
          <w:tcPr>
            <w:tcW w:w="1477"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Ответственный за выполнение мероприятия подпрограммы</w:t>
            </w:r>
          </w:p>
        </w:tc>
        <w:tc>
          <w:tcPr>
            <w:tcW w:w="792" w:type="dxa"/>
            <w:vMerge w:val="restart"/>
          </w:tcPr>
          <w:p w:rsidR="00424AFE" w:rsidRPr="00F03E20" w:rsidRDefault="00424AFE" w:rsidP="002B6F70">
            <w:pPr>
              <w:widowControl w:val="0"/>
              <w:autoSpaceDE w:val="0"/>
              <w:autoSpaceDN w:val="0"/>
              <w:jc w:val="center"/>
              <w:rPr>
                <w:sz w:val="24"/>
                <w:szCs w:val="24"/>
              </w:rPr>
            </w:pPr>
            <w:r w:rsidRPr="00F03E20">
              <w:rPr>
                <w:sz w:val="24"/>
                <w:szCs w:val="24"/>
              </w:rPr>
              <w:t>Результаты выполнения мероприятия подпрограммы</w:t>
            </w:r>
          </w:p>
        </w:tc>
      </w:tr>
      <w:tr w:rsidR="00424AFE" w:rsidRPr="00F03E20" w:rsidTr="002B6F70">
        <w:tc>
          <w:tcPr>
            <w:tcW w:w="425" w:type="dxa"/>
            <w:vMerge/>
          </w:tcPr>
          <w:p w:rsidR="00424AFE" w:rsidRPr="00F03E20" w:rsidRDefault="00424AFE" w:rsidP="002B6F70">
            <w:pPr>
              <w:rPr>
                <w:sz w:val="24"/>
                <w:szCs w:val="24"/>
              </w:rPr>
            </w:pPr>
          </w:p>
        </w:tc>
        <w:tc>
          <w:tcPr>
            <w:tcW w:w="1619" w:type="dxa"/>
            <w:vMerge/>
          </w:tcPr>
          <w:p w:rsidR="00424AFE" w:rsidRPr="00F03E20" w:rsidRDefault="00424AFE" w:rsidP="002B6F70">
            <w:pPr>
              <w:rPr>
                <w:sz w:val="24"/>
                <w:szCs w:val="24"/>
              </w:rPr>
            </w:pPr>
          </w:p>
        </w:tc>
        <w:tc>
          <w:tcPr>
            <w:tcW w:w="1134" w:type="dxa"/>
            <w:vMerge/>
          </w:tcPr>
          <w:p w:rsidR="00424AFE" w:rsidRPr="00F03E20" w:rsidRDefault="00424AFE" w:rsidP="002B6F70">
            <w:pPr>
              <w:rPr>
                <w:sz w:val="24"/>
                <w:szCs w:val="24"/>
              </w:rPr>
            </w:pPr>
          </w:p>
        </w:tc>
        <w:tc>
          <w:tcPr>
            <w:tcW w:w="1985" w:type="dxa"/>
            <w:vMerge/>
          </w:tcPr>
          <w:p w:rsidR="00424AFE" w:rsidRPr="00F03E20" w:rsidRDefault="00424AFE" w:rsidP="002B6F70">
            <w:pPr>
              <w:rPr>
                <w:sz w:val="24"/>
                <w:szCs w:val="24"/>
              </w:rPr>
            </w:pPr>
          </w:p>
        </w:tc>
        <w:tc>
          <w:tcPr>
            <w:tcW w:w="1701" w:type="dxa"/>
            <w:vMerge/>
          </w:tcPr>
          <w:p w:rsidR="00424AFE" w:rsidRPr="00F03E20" w:rsidRDefault="00424AFE" w:rsidP="002B6F70">
            <w:pPr>
              <w:rPr>
                <w:sz w:val="24"/>
                <w:szCs w:val="24"/>
              </w:rPr>
            </w:pPr>
          </w:p>
        </w:tc>
        <w:tc>
          <w:tcPr>
            <w:tcW w:w="1193" w:type="dxa"/>
            <w:vMerge/>
          </w:tcPr>
          <w:p w:rsidR="00424AFE" w:rsidRPr="00F03E20" w:rsidRDefault="00424AFE" w:rsidP="002B6F70">
            <w:pPr>
              <w:rPr>
                <w:sz w:val="24"/>
                <w:szCs w:val="24"/>
              </w:rPr>
            </w:pPr>
          </w:p>
        </w:tc>
        <w:tc>
          <w:tcPr>
            <w:tcW w:w="992" w:type="dxa"/>
            <w:vAlign w:val="center"/>
          </w:tcPr>
          <w:p w:rsidR="00424AFE" w:rsidRPr="00F03E20" w:rsidRDefault="00424AFE" w:rsidP="002B6F70">
            <w:pPr>
              <w:jc w:val="center"/>
              <w:rPr>
                <w:sz w:val="24"/>
                <w:szCs w:val="24"/>
              </w:rPr>
            </w:pPr>
            <w:r w:rsidRPr="00F03E20">
              <w:rPr>
                <w:sz w:val="24"/>
                <w:szCs w:val="24"/>
              </w:rPr>
              <w:t>2020</w:t>
            </w:r>
          </w:p>
          <w:p w:rsidR="00424AFE" w:rsidRPr="00F03E20" w:rsidRDefault="00424AFE" w:rsidP="002B6F70">
            <w:pPr>
              <w:jc w:val="center"/>
              <w:rPr>
                <w:sz w:val="24"/>
                <w:szCs w:val="24"/>
              </w:rPr>
            </w:pPr>
            <w:r w:rsidRPr="00F03E20">
              <w:rPr>
                <w:sz w:val="24"/>
                <w:szCs w:val="24"/>
              </w:rPr>
              <w:t xml:space="preserve"> год </w:t>
            </w:r>
          </w:p>
        </w:tc>
        <w:tc>
          <w:tcPr>
            <w:tcW w:w="1134" w:type="dxa"/>
            <w:vAlign w:val="center"/>
          </w:tcPr>
          <w:p w:rsidR="00424AFE" w:rsidRPr="00F03E20" w:rsidRDefault="00424AFE" w:rsidP="002B6F70">
            <w:pPr>
              <w:jc w:val="center"/>
              <w:rPr>
                <w:sz w:val="24"/>
                <w:szCs w:val="24"/>
              </w:rPr>
            </w:pPr>
            <w:r w:rsidRPr="00F03E20">
              <w:rPr>
                <w:sz w:val="24"/>
                <w:szCs w:val="24"/>
              </w:rPr>
              <w:t>2021</w:t>
            </w:r>
          </w:p>
          <w:p w:rsidR="00424AFE" w:rsidRPr="00F03E20" w:rsidRDefault="00424AFE" w:rsidP="002B6F70">
            <w:pPr>
              <w:jc w:val="center"/>
              <w:rPr>
                <w:sz w:val="24"/>
                <w:szCs w:val="24"/>
              </w:rPr>
            </w:pPr>
            <w:r w:rsidRPr="00F03E20">
              <w:rPr>
                <w:sz w:val="24"/>
                <w:szCs w:val="24"/>
              </w:rPr>
              <w:t xml:space="preserve"> год</w:t>
            </w:r>
          </w:p>
        </w:tc>
        <w:tc>
          <w:tcPr>
            <w:tcW w:w="1417" w:type="dxa"/>
            <w:vAlign w:val="center"/>
          </w:tcPr>
          <w:p w:rsidR="00424AFE" w:rsidRPr="00F03E20" w:rsidRDefault="00424AFE" w:rsidP="002B6F70">
            <w:pPr>
              <w:jc w:val="center"/>
              <w:rPr>
                <w:sz w:val="24"/>
                <w:szCs w:val="24"/>
              </w:rPr>
            </w:pPr>
            <w:r w:rsidRPr="00F03E20">
              <w:rPr>
                <w:sz w:val="24"/>
                <w:szCs w:val="24"/>
              </w:rPr>
              <w:t xml:space="preserve">2022 </w:t>
            </w:r>
          </w:p>
          <w:p w:rsidR="00424AFE" w:rsidRPr="00F03E20" w:rsidRDefault="00424AFE" w:rsidP="002B6F70">
            <w:pPr>
              <w:jc w:val="center"/>
              <w:rPr>
                <w:sz w:val="24"/>
                <w:szCs w:val="24"/>
              </w:rPr>
            </w:pPr>
            <w:r w:rsidRPr="00F03E20">
              <w:rPr>
                <w:sz w:val="24"/>
                <w:szCs w:val="24"/>
              </w:rPr>
              <w:t>год</w:t>
            </w:r>
          </w:p>
        </w:tc>
        <w:tc>
          <w:tcPr>
            <w:tcW w:w="1134" w:type="dxa"/>
            <w:vAlign w:val="center"/>
          </w:tcPr>
          <w:p w:rsidR="00424AFE" w:rsidRPr="00F03E20" w:rsidRDefault="00424AFE" w:rsidP="002B6F70">
            <w:pPr>
              <w:jc w:val="center"/>
              <w:rPr>
                <w:sz w:val="24"/>
                <w:szCs w:val="24"/>
              </w:rPr>
            </w:pPr>
            <w:r w:rsidRPr="00F03E20">
              <w:rPr>
                <w:sz w:val="24"/>
                <w:szCs w:val="24"/>
              </w:rPr>
              <w:t>2023</w:t>
            </w:r>
          </w:p>
          <w:p w:rsidR="00424AFE" w:rsidRPr="00F03E20" w:rsidRDefault="00424AFE" w:rsidP="002B6F70">
            <w:pPr>
              <w:jc w:val="center"/>
              <w:rPr>
                <w:sz w:val="24"/>
                <w:szCs w:val="24"/>
              </w:rPr>
            </w:pPr>
            <w:r w:rsidRPr="00F03E20">
              <w:rPr>
                <w:sz w:val="24"/>
                <w:szCs w:val="24"/>
              </w:rPr>
              <w:t xml:space="preserve"> год</w:t>
            </w:r>
          </w:p>
        </w:tc>
        <w:tc>
          <w:tcPr>
            <w:tcW w:w="1075" w:type="dxa"/>
            <w:vAlign w:val="center"/>
          </w:tcPr>
          <w:p w:rsidR="00424AFE" w:rsidRPr="00F03E20" w:rsidRDefault="00424AFE" w:rsidP="002B6F70">
            <w:pPr>
              <w:jc w:val="center"/>
              <w:rPr>
                <w:sz w:val="24"/>
                <w:szCs w:val="24"/>
              </w:rPr>
            </w:pPr>
            <w:r w:rsidRPr="00F03E20">
              <w:rPr>
                <w:sz w:val="24"/>
                <w:szCs w:val="24"/>
              </w:rPr>
              <w:t>2024</w:t>
            </w:r>
          </w:p>
          <w:p w:rsidR="00424AFE" w:rsidRPr="00F03E20" w:rsidRDefault="00424AFE" w:rsidP="002B6F70">
            <w:pPr>
              <w:jc w:val="center"/>
              <w:rPr>
                <w:sz w:val="24"/>
                <w:szCs w:val="24"/>
              </w:rPr>
            </w:pPr>
            <w:r w:rsidRPr="00F03E20">
              <w:rPr>
                <w:sz w:val="24"/>
                <w:szCs w:val="24"/>
              </w:rPr>
              <w:t xml:space="preserve"> год</w:t>
            </w:r>
          </w:p>
        </w:tc>
        <w:tc>
          <w:tcPr>
            <w:tcW w:w="1477" w:type="dxa"/>
            <w:vMerge/>
          </w:tcPr>
          <w:p w:rsidR="00424AFE" w:rsidRPr="00F03E20" w:rsidRDefault="00424AFE" w:rsidP="002B6F70">
            <w:pPr>
              <w:rPr>
                <w:sz w:val="24"/>
                <w:szCs w:val="24"/>
              </w:rPr>
            </w:pPr>
          </w:p>
        </w:tc>
        <w:tc>
          <w:tcPr>
            <w:tcW w:w="792" w:type="dxa"/>
            <w:vMerge/>
          </w:tcPr>
          <w:p w:rsidR="00424AFE" w:rsidRPr="00F03E20" w:rsidRDefault="00424AFE" w:rsidP="002B6F70">
            <w:pPr>
              <w:rPr>
                <w:sz w:val="24"/>
                <w:szCs w:val="24"/>
              </w:rPr>
            </w:pPr>
          </w:p>
        </w:tc>
      </w:tr>
      <w:tr w:rsidR="00424AFE" w:rsidRPr="00F03E20" w:rsidTr="002B6F70">
        <w:tc>
          <w:tcPr>
            <w:tcW w:w="425" w:type="dxa"/>
          </w:tcPr>
          <w:p w:rsidR="00424AFE" w:rsidRPr="00F03E20" w:rsidRDefault="00424AFE" w:rsidP="002B6F70">
            <w:pPr>
              <w:widowControl w:val="0"/>
              <w:autoSpaceDE w:val="0"/>
              <w:autoSpaceDN w:val="0"/>
              <w:jc w:val="center"/>
              <w:rPr>
                <w:sz w:val="24"/>
                <w:szCs w:val="24"/>
              </w:rPr>
            </w:pPr>
            <w:r w:rsidRPr="00F03E20">
              <w:rPr>
                <w:sz w:val="24"/>
                <w:szCs w:val="24"/>
              </w:rPr>
              <w:t>1</w:t>
            </w:r>
          </w:p>
        </w:tc>
        <w:tc>
          <w:tcPr>
            <w:tcW w:w="1619" w:type="dxa"/>
          </w:tcPr>
          <w:p w:rsidR="00424AFE" w:rsidRPr="00F03E20" w:rsidRDefault="00424AFE" w:rsidP="002B6F70">
            <w:pPr>
              <w:widowControl w:val="0"/>
              <w:autoSpaceDE w:val="0"/>
              <w:autoSpaceDN w:val="0"/>
              <w:jc w:val="center"/>
              <w:rPr>
                <w:sz w:val="24"/>
                <w:szCs w:val="24"/>
              </w:rPr>
            </w:pPr>
            <w:r w:rsidRPr="00F03E20">
              <w:rPr>
                <w:sz w:val="24"/>
                <w:szCs w:val="24"/>
              </w:rPr>
              <w:t>2</w:t>
            </w:r>
          </w:p>
        </w:tc>
        <w:tc>
          <w:tcPr>
            <w:tcW w:w="1134" w:type="dxa"/>
          </w:tcPr>
          <w:p w:rsidR="00424AFE" w:rsidRPr="00F03E20" w:rsidRDefault="00424AFE" w:rsidP="002B6F70">
            <w:pPr>
              <w:widowControl w:val="0"/>
              <w:autoSpaceDE w:val="0"/>
              <w:autoSpaceDN w:val="0"/>
              <w:jc w:val="center"/>
              <w:rPr>
                <w:sz w:val="24"/>
                <w:szCs w:val="24"/>
              </w:rPr>
            </w:pPr>
            <w:r w:rsidRPr="00F03E20">
              <w:rPr>
                <w:sz w:val="24"/>
                <w:szCs w:val="24"/>
              </w:rPr>
              <w:t>3</w:t>
            </w:r>
          </w:p>
        </w:tc>
        <w:tc>
          <w:tcPr>
            <w:tcW w:w="1985" w:type="dxa"/>
          </w:tcPr>
          <w:p w:rsidR="00424AFE" w:rsidRPr="00F03E20" w:rsidRDefault="00424AFE" w:rsidP="002B6F70">
            <w:pPr>
              <w:widowControl w:val="0"/>
              <w:autoSpaceDE w:val="0"/>
              <w:autoSpaceDN w:val="0"/>
              <w:jc w:val="center"/>
              <w:rPr>
                <w:sz w:val="24"/>
                <w:szCs w:val="24"/>
              </w:rPr>
            </w:pPr>
            <w:r w:rsidRPr="00F03E20">
              <w:rPr>
                <w:sz w:val="24"/>
                <w:szCs w:val="24"/>
              </w:rPr>
              <w:t>4</w:t>
            </w:r>
          </w:p>
        </w:tc>
        <w:tc>
          <w:tcPr>
            <w:tcW w:w="1701" w:type="dxa"/>
          </w:tcPr>
          <w:p w:rsidR="00424AFE" w:rsidRPr="00F03E20" w:rsidRDefault="00424AFE" w:rsidP="002B6F70">
            <w:pPr>
              <w:widowControl w:val="0"/>
              <w:autoSpaceDE w:val="0"/>
              <w:autoSpaceDN w:val="0"/>
              <w:jc w:val="center"/>
              <w:rPr>
                <w:sz w:val="24"/>
                <w:szCs w:val="24"/>
              </w:rPr>
            </w:pPr>
            <w:r w:rsidRPr="00F03E20">
              <w:rPr>
                <w:sz w:val="24"/>
                <w:szCs w:val="24"/>
              </w:rPr>
              <w:t>5</w:t>
            </w:r>
          </w:p>
        </w:tc>
        <w:tc>
          <w:tcPr>
            <w:tcW w:w="1193" w:type="dxa"/>
          </w:tcPr>
          <w:p w:rsidR="00424AFE" w:rsidRPr="00F03E20" w:rsidRDefault="00424AFE" w:rsidP="002B6F70">
            <w:pPr>
              <w:widowControl w:val="0"/>
              <w:autoSpaceDE w:val="0"/>
              <w:autoSpaceDN w:val="0"/>
              <w:jc w:val="center"/>
              <w:rPr>
                <w:sz w:val="24"/>
                <w:szCs w:val="24"/>
              </w:rPr>
            </w:pPr>
            <w:r w:rsidRPr="00F03E20">
              <w:rPr>
                <w:sz w:val="24"/>
                <w:szCs w:val="24"/>
              </w:rPr>
              <w:t>6</w:t>
            </w:r>
          </w:p>
        </w:tc>
        <w:tc>
          <w:tcPr>
            <w:tcW w:w="992" w:type="dxa"/>
          </w:tcPr>
          <w:p w:rsidR="00424AFE" w:rsidRPr="00F03E20" w:rsidRDefault="00424AFE" w:rsidP="002B6F70">
            <w:pPr>
              <w:widowControl w:val="0"/>
              <w:autoSpaceDE w:val="0"/>
              <w:autoSpaceDN w:val="0"/>
              <w:jc w:val="center"/>
              <w:rPr>
                <w:sz w:val="24"/>
                <w:szCs w:val="24"/>
              </w:rPr>
            </w:pPr>
            <w:r w:rsidRPr="00F03E20">
              <w:rPr>
                <w:sz w:val="24"/>
                <w:szCs w:val="24"/>
              </w:rPr>
              <w:t>7</w:t>
            </w:r>
          </w:p>
        </w:tc>
        <w:tc>
          <w:tcPr>
            <w:tcW w:w="1134" w:type="dxa"/>
          </w:tcPr>
          <w:p w:rsidR="00424AFE" w:rsidRPr="00F03E20" w:rsidRDefault="00424AFE" w:rsidP="002B6F70">
            <w:pPr>
              <w:widowControl w:val="0"/>
              <w:autoSpaceDE w:val="0"/>
              <w:autoSpaceDN w:val="0"/>
              <w:jc w:val="center"/>
              <w:rPr>
                <w:sz w:val="24"/>
                <w:szCs w:val="24"/>
              </w:rPr>
            </w:pPr>
            <w:r w:rsidRPr="00F03E20">
              <w:rPr>
                <w:sz w:val="24"/>
                <w:szCs w:val="24"/>
              </w:rPr>
              <w:t>8</w:t>
            </w:r>
          </w:p>
        </w:tc>
        <w:tc>
          <w:tcPr>
            <w:tcW w:w="1417" w:type="dxa"/>
          </w:tcPr>
          <w:p w:rsidR="00424AFE" w:rsidRPr="00F03E20" w:rsidRDefault="00424AFE" w:rsidP="002B6F70">
            <w:pPr>
              <w:widowControl w:val="0"/>
              <w:autoSpaceDE w:val="0"/>
              <w:autoSpaceDN w:val="0"/>
              <w:jc w:val="center"/>
              <w:rPr>
                <w:sz w:val="24"/>
                <w:szCs w:val="24"/>
              </w:rPr>
            </w:pPr>
            <w:r w:rsidRPr="00F03E20">
              <w:rPr>
                <w:sz w:val="24"/>
                <w:szCs w:val="24"/>
              </w:rPr>
              <w:t>9</w:t>
            </w:r>
          </w:p>
        </w:tc>
        <w:tc>
          <w:tcPr>
            <w:tcW w:w="1134" w:type="dxa"/>
          </w:tcPr>
          <w:p w:rsidR="00424AFE" w:rsidRPr="00F03E20" w:rsidRDefault="00424AFE" w:rsidP="002B6F70">
            <w:pPr>
              <w:widowControl w:val="0"/>
              <w:autoSpaceDE w:val="0"/>
              <w:autoSpaceDN w:val="0"/>
              <w:jc w:val="center"/>
              <w:rPr>
                <w:sz w:val="24"/>
                <w:szCs w:val="24"/>
              </w:rPr>
            </w:pPr>
            <w:r w:rsidRPr="00F03E20">
              <w:rPr>
                <w:sz w:val="24"/>
                <w:szCs w:val="24"/>
              </w:rPr>
              <w:t>10</w:t>
            </w:r>
          </w:p>
        </w:tc>
        <w:tc>
          <w:tcPr>
            <w:tcW w:w="1075" w:type="dxa"/>
          </w:tcPr>
          <w:p w:rsidR="00424AFE" w:rsidRPr="00F03E20" w:rsidRDefault="00150C72" w:rsidP="002B6F70">
            <w:pPr>
              <w:widowControl w:val="0"/>
              <w:autoSpaceDE w:val="0"/>
              <w:autoSpaceDN w:val="0"/>
              <w:jc w:val="center"/>
              <w:rPr>
                <w:sz w:val="24"/>
                <w:szCs w:val="24"/>
              </w:rPr>
            </w:pPr>
            <w:r w:rsidRPr="00F03E20">
              <w:rPr>
                <w:sz w:val="24"/>
                <w:szCs w:val="24"/>
              </w:rPr>
              <w:t>11</w:t>
            </w:r>
          </w:p>
        </w:tc>
        <w:tc>
          <w:tcPr>
            <w:tcW w:w="1477" w:type="dxa"/>
          </w:tcPr>
          <w:p w:rsidR="00424AFE" w:rsidRPr="00F03E20" w:rsidRDefault="00150C72" w:rsidP="002B6F70">
            <w:pPr>
              <w:widowControl w:val="0"/>
              <w:autoSpaceDE w:val="0"/>
              <w:autoSpaceDN w:val="0"/>
              <w:jc w:val="center"/>
              <w:rPr>
                <w:sz w:val="24"/>
                <w:szCs w:val="24"/>
              </w:rPr>
            </w:pPr>
            <w:r w:rsidRPr="00F03E20">
              <w:rPr>
                <w:sz w:val="24"/>
                <w:szCs w:val="24"/>
              </w:rPr>
              <w:t>12</w:t>
            </w:r>
          </w:p>
        </w:tc>
        <w:tc>
          <w:tcPr>
            <w:tcW w:w="792" w:type="dxa"/>
          </w:tcPr>
          <w:p w:rsidR="00424AFE" w:rsidRPr="00F03E20" w:rsidRDefault="00150C72" w:rsidP="002B6F70">
            <w:pPr>
              <w:widowControl w:val="0"/>
              <w:autoSpaceDE w:val="0"/>
              <w:autoSpaceDN w:val="0"/>
              <w:jc w:val="center"/>
              <w:rPr>
                <w:sz w:val="24"/>
                <w:szCs w:val="24"/>
              </w:rPr>
            </w:pPr>
            <w:r w:rsidRPr="00F03E20">
              <w:rPr>
                <w:sz w:val="24"/>
                <w:szCs w:val="24"/>
              </w:rPr>
              <w:t>13</w:t>
            </w: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t>1</w:t>
            </w:r>
          </w:p>
        </w:tc>
        <w:tc>
          <w:tcPr>
            <w:tcW w:w="1619" w:type="dxa"/>
            <w:vMerge w:val="restart"/>
          </w:tcPr>
          <w:p w:rsidR="00101CDC" w:rsidRPr="00F03E20" w:rsidRDefault="00101CDC" w:rsidP="006C290F">
            <w:pPr>
              <w:autoSpaceDE w:val="0"/>
              <w:autoSpaceDN w:val="0"/>
              <w:adjustRightInd w:val="0"/>
              <w:rPr>
                <w:sz w:val="24"/>
                <w:szCs w:val="24"/>
              </w:rPr>
            </w:pPr>
            <w:r w:rsidRPr="00F03E20">
              <w:rPr>
                <w:sz w:val="24"/>
                <w:szCs w:val="24"/>
              </w:rPr>
              <w:t>Основное мероприятие 01.</w:t>
            </w:r>
          </w:p>
          <w:p w:rsidR="00101CDC" w:rsidRPr="00F03E20" w:rsidRDefault="00101CDC" w:rsidP="006C290F">
            <w:pPr>
              <w:widowControl w:val="0"/>
              <w:autoSpaceDE w:val="0"/>
              <w:autoSpaceDN w:val="0"/>
              <w:rPr>
                <w:sz w:val="24"/>
                <w:szCs w:val="24"/>
              </w:rPr>
            </w:pPr>
            <w:r w:rsidRPr="00F03E20">
              <w:rPr>
                <w:sz w:val="24"/>
                <w:szCs w:val="24"/>
              </w:rPr>
              <w:t xml:space="preserve">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w:t>
            </w:r>
            <w:r w:rsidRPr="00F03E20">
              <w:rPr>
                <w:sz w:val="24"/>
                <w:szCs w:val="24"/>
              </w:rPr>
              <w:lastRenderedPageBreak/>
              <w:t>Президента Российской Федерации от 7 мая 2008 года № 714 «Об обеспечении жильем ветеранов Великой Отечественной войны 1941-1945 годов</w:t>
            </w: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lastRenderedPageBreak/>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t>1.1</w:t>
            </w:r>
          </w:p>
        </w:tc>
        <w:tc>
          <w:tcPr>
            <w:tcW w:w="1619" w:type="dxa"/>
            <w:vMerge w:val="restart"/>
          </w:tcPr>
          <w:p w:rsidR="00101CDC" w:rsidRPr="00F03E20" w:rsidRDefault="00101CDC" w:rsidP="006C290F">
            <w:pPr>
              <w:widowControl w:val="0"/>
              <w:autoSpaceDE w:val="0"/>
              <w:autoSpaceDN w:val="0"/>
              <w:rPr>
                <w:sz w:val="24"/>
                <w:szCs w:val="24"/>
              </w:rPr>
            </w:pPr>
            <w:r w:rsidRPr="00F03E20">
              <w:rPr>
                <w:sz w:val="24"/>
                <w:szCs w:val="24"/>
              </w:rPr>
              <w:t>Мероприятие 1.</w:t>
            </w:r>
          </w:p>
          <w:p w:rsidR="00101CDC" w:rsidRPr="00F03E20" w:rsidRDefault="00101CDC" w:rsidP="006C290F">
            <w:pPr>
              <w:widowControl w:val="0"/>
              <w:autoSpaceDE w:val="0"/>
              <w:autoSpaceDN w:val="0"/>
              <w:rPr>
                <w:sz w:val="24"/>
                <w:szCs w:val="24"/>
              </w:rPr>
            </w:pPr>
            <w:r w:rsidRPr="00F03E20">
              <w:rPr>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w:t>
            </w:r>
            <w:r w:rsidRPr="00F03E20">
              <w:rPr>
                <w:sz w:val="24"/>
                <w:szCs w:val="24"/>
              </w:rPr>
              <w:lastRenderedPageBreak/>
              <w:t>Российской Федерации от 7 мая 2008 года № 714 «Об обеспечении жильем ветеранов Великой Отечественной войны 1941-1945 годов»</w:t>
            </w: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lastRenderedPageBreak/>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 xml:space="preserve">Количество ветеранов и инвалидов Великой Отечественной войны, членов семей погибших (умерших) инвалидов </w:t>
            </w:r>
            <w:r w:rsidRPr="00F03E20">
              <w:rPr>
                <w:sz w:val="24"/>
                <w:szCs w:val="24"/>
              </w:rPr>
              <w:lastRenderedPageBreak/>
              <w:t xml:space="preserve">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- 0 </w:t>
            </w:r>
            <w:r w:rsidRPr="00F03E20">
              <w:rPr>
                <w:sz w:val="24"/>
                <w:szCs w:val="24"/>
              </w:rPr>
              <w:lastRenderedPageBreak/>
              <w:t>человек.</w:t>
            </w:r>
          </w:p>
          <w:p w:rsidR="00101CDC" w:rsidRPr="00F03E20" w:rsidRDefault="00101CDC" w:rsidP="002B6F70">
            <w:pPr>
              <w:widowControl w:val="0"/>
              <w:autoSpaceDE w:val="0"/>
              <w:autoSpaceDN w:val="0"/>
              <w:rPr>
                <w:sz w:val="24"/>
                <w:szCs w:val="24"/>
              </w:rPr>
            </w:pPr>
          </w:p>
          <w:p w:rsidR="00101CDC" w:rsidRPr="00F03E20" w:rsidRDefault="00101CDC" w:rsidP="002B6F70">
            <w:pPr>
              <w:widowControl w:val="0"/>
              <w:autoSpaceDE w:val="0"/>
              <w:autoSpaceDN w:val="0"/>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val="restart"/>
          </w:tcPr>
          <w:p w:rsidR="00101CDC" w:rsidRPr="00F03E20" w:rsidRDefault="00101CDC" w:rsidP="002B6F70">
            <w:pPr>
              <w:widowControl w:val="0"/>
              <w:autoSpaceDE w:val="0"/>
              <w:autoSpaceDN w:val="0"/>
              <w:rPr>
                <w:sz w:val="24"/>
                <w:szCs w:val="24"/>
              </w:rPr>
            </w:pPr>
            <w:r w:rsidRPr="00F03E20">
              <w:rPr>
                <w:sz w:val="24"/>
                <w:szCs w:val="24"/>
              </w:rPr>
              <w:lastRenderedPageBreak/>
              <w:t>2</w:t>
            </w:r>
          </w:p>
        </w:tc>
        <w:tc>
          <w:tcPr>
            <w:tcW w:w="1619" w:type="dxa"/>
            <w:vMerge w:val="restart"/>
          </w:tcPr>
          <w:p w:rsidR="00101CDC" w:rsidRPr="00F03E20" w:rsidRDefault="00101CDC" w:rsidP="006C290F">
            <w:pPr>
              <w:autoSpaceDE w:val="0"/>
              <w:autoSpaceDN w:val="0"/>
              <w:adjustRightInd w:val="0"/>
              <w:rPr>
                <w:sz w:val="24"/>
                <w:szCs w:val="24"/>
              </w:rPr>
            </w:pPr>
            <w:r w:rsidRPr="00F03E20">
              <w:rPr>
                <w:sz w:val="24"/>
                <w:szCs w:val="24"/>
              </w:rPr>
              <w:t>Основное мероприятие 02.</w:t>
            </w:r>
          </w:p>
          <w:p w:rsidR="00101CDC" w:rsidRPr="00F03E20" w:rsidRDefault="00101CDC" w:rsidP="006C290F">
            <w:pPr>
              <w:widowControl w:val="0"/>
              <w:autoSpaceDE w:val="0"/>
              <w:autoSpaceDN w:val="0"/>
              <w:rPr>
                <w:sz w:val="24"/>
                <w:szCs w:val="24"/>
              </w:rPr>
            </w:pPr>
            <w:r w:rsidRPr="00F03E20">
              <w:rPr>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101CDC" w:rsidRPr="00F03E20" w:rsidRDefault="00101CDC" w:rsidP="002B6F70">
            <w:pPr>
              <w:widowControl w:val="0"/>
              <w:autoSpaceDE w:val="0"/>
              <w:autoSpaceDN w:val="0"/>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val="restart"/>
          </w:tcPr>
          <w:p w:rsidR="00101CDC" w:rsidRPr="00F03E20" w:rsidRDefault="00101CDC" w:rsidP="002B6F70">
            <w:pPr>
              <w:rPr>
                <w:sz w:val="24"/>
                <w:szCs w:val="24"/>
              </w:rPr>
            </w:pPr>
            <w:r w:rsidRPr="00F03E20">
              <w:rPr>
                <w:sz w:val="24"/>
                <w:szCs w:val="24"/>
              </w:rPr>
              <w:t>2.1.</w:t>
            </w:r>
          </w:p>
        </w:tc>
        <w:tc>
          <w:tcPr>
            <w:tcW w:w="1619" w:type="dxa"/>
            <w:vMerge w:val="restart"/>
          </w:tcPr>
          <w:p w:rsidR="00101CDC" w:rsidRPr="00F03E20" w:rsidRDefault="00101CDC" w:rsidP="00E23086">
            <w:pPr>
              <w:autoSpaceDE w:val="0"/>
              <w:autoSpaceDN w:val="0"/>
              <w:adjustRightInd w:val="0"/>
              <w:rPr>
                <w:sz w:val="24"/>
                <w:szCs w:val="24"/>
              </w:rPr>
            </w:pPr>
            <w:r w:rsidRPr="00F03E20">
              <w:rPr>
                <w:sz w:val="24"/>
                <w:szCs w:val="24"/>
              </w:rPr>
              <w:t>Мероприятие 1.</w:t>
            </w:r>
          </w:p>
          <w:p w:rsidR="00101CDC" w:rsidRPr="00F03E20" w:rsidRDefault="00101CDC" w:rsidP="002B6F70">
            <w:pPr>
              <w:autoSpaceDE w:val="0"/>
              <w:autoSpaceDN w:val="0"/>
              <w:adjustRightInd w:val="0"/>
              <w:rPr>
                <w:sz w:val="24"/>
                <w:szCs w:val="24"/>
              </w:rPr>
            </w:pPr>
            <w:r w:rsidRPr="00F03E20">
              <w:rPr>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101CDC" w:rsidRPr="00F03E20" w:rsidRDefault="00101CDC" w:rsidP="002B6F70">
            <w:pPr>
              <w:rPr>
                <w:sz w:val="24"/>
                <w:szCs w:val="24"/>
              </w:rPr>
            </w:pPr>
            <w:r w:rsidRPr="00F03E20">
              <w:rPr>
                <w:sz w:val="24"/>
                <w:szCs w:val="24"/>
              </w:rPr>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 xml:space="preserve">Сектор по </w:t>
            </w:r>
            <w:r w:rsidRPr="00F03E20">
              <w:rPr>
                <w:sz w:val="24"/>
                <w:szCs w:val="24"/>
              </w:rPr>
              <w:lastRenderedPageBreak/>
              <w:t>жилью и субсидиям администрации городского округа Лотошино</w:t>
            </w:r>
          </w:p>
        </w:tc>
        <w:tc>
          <w:tcPr>
            <w:tcW w:w="792" w:type="dxa"/>
            <w:vMerge w:val="restart"/>
          </w:tcPr>
          <w:p w:rsidR="00101CDC" w:rsidRPr="00F03E20" w:rsidRDefault="00101CDC" w:rsidP="002B6F70">
            <w:pPr>
              <w:rPr>
                <w:sz w:val="24"/>
                <w:szCs w:val="24"/>
              </w:rPr>
            </w:pPr>
            <w:r w:rsidRPr="00F03E20">
              <w:rPr>
                <w:sz w:val="24"/>
                <w:szCs w:val="24"/>
              </w:rPr>
              <w:lastRenderedPageBreak/>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w:t>
            </w:r>
            <w:r w:rsidRPr="00F03E20">
              <w:rPr>
                <w:sz w:val="24"/>
                <w:szCs w:val="24"/>
              </w:rPr>
              <w:lastRenderedPageBreak/>
              <w:t>обеспечению жилыми помещениями за счет средств федерального бюджета, -0 человек.</w:t>
            </w: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val="restart"/>
          </w:tcPr>
          <w:p w:rsidR="00101CDC" w:rsidRPr="00F03E20" w:rsidRDefault="00101CDC" w:rsidP="002B6F70">
            <w:pPr>
              <w:rPr>
                <w:sz w:val="24"/>
                <w:szCs w:val="24"/>
              </w:rPr>
            </w:pPr>
            <w:r w:rsidRPr="00F03E20">
              <w:rPr>
                <w:sz w:val="24"/>
                <w:szCs w:val="24"/>
              </w:rPr>
              <w:t>2.2.</w:t>
            </w:r>
          </w:p>
        </w:tc>
        <w:tc>
          <w:tcPr>
            <w:tcW w:w="1619" w:type="dxa"/>
            <w:vMerge w:val="restart"/>
          </w:tcPr>
          <w:p w:rsidR="00101CDC" w:rsidRPr="00F03E20" w:rsidRDefault="00101CDC" w:rsidP="002B6F70">
            <w:pPr>
              <w:autoSpaceDE w:val="0"/>
              <w:autoSpaceDN w:val="0"/>
              <w:adjustRightInd w:val="0"/>
              <w:rPr>
                <w:sz w:val="24"/>
                <w:szCs w:val="24"/>
              </w:rPr>
            </w:pPr>
            <w:r w:rsidRPr="00F03E20">
              <w:rPr>
                <w:sz w:val="24"/>
                <w:szCs w:val="24"/>
              </w:rPr>
              <w:t>Мероприятие 2.</w:t>
            </w:r>
          </w:p>
          <w:p w:rsidR="00101CDC" w:rsidRPr="00F03E20" w:rsidRDefault="00101CDC" w:rsidP="002B6F70">
            <w:pPr>
              <w:autoSpaceDE w:val="0"/>
              <w:autoSpaceDN w:val="0"/>
              <w:adjustRightInd w:val="0"/>
              <w:rPr>
                <w:sz w:val="24"/>
                <w:szCs w:val="24"/>
              </w:rPr>
            </w:pPr>
            <w:r w:rsidRPr="00F03E20">
              <w:rPr>
                <w:sz w:val="24"/>
                <w:szCs w:val="24"/>
              </w:rPr>
              <w:t>Осуществление полномочий по обеспечению жильем отдельных категорий граждан, установленных Федеральным законом от 24.11.1995 года № 181-</w:t>
            </w:r>
            <w:r w:rsidRPr="00F03E20">
              <w:rPr>
                <w:sz w:val="24"/>
                <w:szCs w:val="24"/>
              </w:rPr>
              <w:lastRenderedPageBreak/>
              <w:t>ФЗ «О социальной защите инвалидов в Российской Федерации»</w:t>
            </w:r>
          </w:p>
        </w:tc>
        <w:tc>
          <w:tcPr>
            <w:tcW w:w="1134" w:type="dxa"/>
            <w:vMerge w:val="restart"/>
          </w:tcPr>
          <w:p w:rsidR="00101CDC" w:rsidRPr="00F03E20" w:rsidRDefault="00101CDC" w:rsidP="002B6F70">
            <w:pPr>
              <w:rPr>
                <w:sz w:val="24"/>
                <w:szCs w:val="24"/>
              </w:rPr>
            </w:pPr>
            <w:r w:rsidRPr="00F03E20">
              <w:rPr>
                <w:sz w:val="24"/>
                <w:szCs w:val="24"/>
              </w:rPr>
              <w:lastRenderedPageBreak/>
              <w:t>2020-2024 годы</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Сектор по жилью и субсидиям администрации городского округа Лотошино</w:t>
            </w:r>
          </w:p>
        </w:tc>
        <w:tc>
          <w:tcPr>
            <w:tcW w:w="792" w:type="dxa"/>
            <w:vMerge w:val="restart"/>
          </w:tcPr>
          <w:p w:rsidR="00101CDC" w:rsidRPr="00F03E20" w:rsidRDefault="00101CDC" w:rsidP="002B6F70">
            <w:pPr>
              <w:rPr>
                <w:sz w:val="24"/>
                <w:szCs w:val="24"/>
              </w:rPr>
            </w:pPr>
            <w:r w:rsidRPr="00F03E20">
              <w:rPr>
                <w:sz w:val="24"/>
                <w:szCs w:val="24"/>
              </w:rPr>
              <w:t xml:space="preserve">Количество инвалидов и семей, имеющих детей-инвалидов, получивших государственную </w:t>
            </w:r>
            <w:r w:rsidRPr="00F03E20">
              <w:rPr>
                <w:sz w:val="24"/>
                <w:szCs w:val="24"/>
              </w:rPr>
              <w:lastRenderedPageBreak/>
              <w:t>поддержку по обеспечению жилыми помещениями за счет средств федерального бюджета, - 0 человек.</w:t>
            </w: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425" w:type="dxa"/>
            <w:vMerge/>
          </w:tcPr>
          <w:p w:rsidR="00101CDC" w:rsidRPr="00F03E20" w:rsidRDefault="00101CDC" w:rsidP="002B6F70">
            <w:pPr>
              <w:rPr>
                <w:sz w:val="24"/>
                <w:szCs w:val="24"/>
              </w:rPr>
            </w:pPr>
          </w:p>
        </w:tc>
        <w:tc>
          <w:tcPr>
            <w:tcW w:w="1619" w:type="dxa"/>
            <w:vMerge/>
          </w:tcPr>
          <w:p w:rsidR="00101CDC" w:rsidRPr="00F03E20" w:rsidRDefault="00101CDC" w:rsidP="002B6F70">
            <w:pPr>
              <w:autoSpaceDE w:val="0"/>
              <w:autoSpaceDN w:val="0"/>
              <w:adjustRightInd w:val="0"/>
              <w:rPr>
                <w:sz w:val="24"/>
                <w:szCs w:val="24"/>
              </w:rPr>
            </w:pPr>
          </w:p>
        </w:tc>
        <w:tc>
          <w:tcPr>
            <w:tcW w:w="1134" w:type="dxa"/>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widowControl w:val="0"/>
              <w:autoSpaceDE w:val="0"/>
              <w:autoSpaceDN w:val="0"/>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val="restart"/>
          </w:tcPr>
          <w:p w:rsidR="00101CDC" w:rsidRPr="00F03E20" w:rsidRDefault="00101CDC" w:rsidP="002B6F70">
            <w:pPr>
              <w:widowControl w:val="0"/>
              <w:autoSpaceDE w:val="0"/>
              <w:autoSpaceDN w:val="0"/>
              <w:rPr>
                <w:sz w:val="24"/>
                <w:szCs w:val="24"/>
              </w:rPr>
            </w:pPr>
            <w:r w:rsidRPr="00F03E20">
              <w:rPr>
                <w:sz w:val="24"/>
                <w:szCs w:val="24"/>
              </w:rPr>
              <w:t>Итого по подпрограмме</w:t>
            </w:r>
          </w:p>
        </w:tc>
        <w:tc>
          <w:tcPr>
            <w:tcW w:w="1985" w:type="dxa"/>
          </w:tcPr>
          <w:p w:rsidR="00101CDC" w:rsidRPr="00F03E20" w:rsidRDefault="00101CDC" w:rsidP="002B6F70">
            <w:pPr>
              <w:widowControl w:val="0"/>
              <w:autoSpaceDE w:val="0"/>
              <w:autoSpaceDN w:val="0"/>
              <w:rPr>
                <w:sz w:val="24"/>
                <w:szCs w:val="24"/>
              </w:rPr>
            </w:pPr>
            <w:r w:rsidRPr="00F03E20">
              <w:rPr>
                <w:sz w:val="24"/>
                <w:szCs w:val="24"/>
              </w:rPr>
              <w:t>Итого:</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c>
          <w:tcPr>
            <w:tcW w:w="792" w:type="dxa"/>
            <w:vMerge w:val="restart"/>
          </w:tcPr>
          <w:p w:rsidR="00101CDC" w:rsidRPr="00F03E20" w:rsidRDefault="00101CDC" w:rsidP="002B6F70">
            <w:pPr>
              <w:widowControl w:val="0"/>
              <w:autoSpaceDE w:val="0"/>
              <w:autoSpaceDN w:val="0"/>
              <w:rPr>
                <w:sz w:val="24"/>
                <w:szCs w:val="24"/>
              </w:rPr>
            </w:pPr>
            <w:r w:rsidRPr="00F03E20">
              <w:rPr>
                <w:sz w:val="24"/>
                <w:szCs w:val="24"/>
              </w:rPr>
              <w:t>X</w:t>
            </w: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бюджета Московской области</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федерального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Средства муниципального бюджета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r w:rsidR="00101CDC" w:rsidRPr="00F03E20" w:rsidTr="002B6F70">
        <w:tc>
          <w:tcPr>
            <w:tcW w:w="3178" w:type="dxa"/>
            <w:gridSpan w:val="3"/>
            <w:vMerge/>
          </w:tcPr>
          <w:p w:rsidR="00101CDC" w:rsidRPr="00F03E20" w:rsidRDefault="00101CDC" w:rsidP="002B6F70">
            <w:pPr>
              <w:rPr>
                <w:sz w:val="24"/>
                <w:szCs w:val="24"/>
              </w:rPr>
            </w:pPr>
          </w:p>
        </w:tc>
        <w:tc>
          <w:tcPr>
            <w:tcW w:w="1985" w:type="dxa"/>
          </w:tcPr>
          <w:p w:rsidR="00101CDC" w:rsidRPr="00F03E20" w:rsidRDefault="00101CDC" w:rsidP="002B6F70">
            <w:pPr>
              <w:widowControl w:val="0"/>
              <w:autoSpaceDE w:val="0"/>
              <w:autoSpaceDN w:val="0"/>
              <w:rPr>
                <w:sz w:val="24"/>
                <w:szCs w:val="24"/>
              </w:rPr>
            </w:pPr>
            <w:r w:rsidRPr="00F03E20">
              <w:rPr>
                <w:sz w:val="24"/>
                <w:szCs w:val="24"/>
              </w:rPr>
              <w:t>Внебюджетные средства</w:t>
            </w:r>
          </w:p>
        </w:tc>
        <w:tc>
          <w:tcPr>
            <w:tcW w:w="1701"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93"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992"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17"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134"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075" w:type="dxa"/>
          </w:tcPr>
          <w:p w:rsidR="00101CDC" w:rsidRPr="00F03E20" w:rsidRDefault="00101CDC" w:rsidP="00262FCC">
            <w:pPr>
              <w:widowControl w:val="0"/>
              <w:autoSpaceDE w:val="0"/>
              <w:autoSpaceDN w:val="0"/>
              <w:jc w:val="center"/>
              <w:rPr>
                <w:sz w:val="24"/>
                <w:szCs w:val="24"/>
              </w:rPr>
            </w:pPr>
            <w:r w:rsidRPr="00F03E20">
              <w:rPr>
                <w:sz w:val="24"/>
                <w:szCs w:val="24"/>
              </w:rPr>
              <w:t>0</w:t>
            </w:r>
          </w:p>
        </w:tc>
        <w:tc>
          <w:tcPr>
            <w:tcW w:w="1477" w:type="dxa"/>
            <w:vMerge/>
          </w:tcPr>
          <w:p w:rsidR="00101CDC" w:rsidRPr="00F03E20" w:rsidRDefault="00101CDC" w:rsidP="002B6F70">
            <w:pPr>
              <w:rPr>
                <w:sz w:val="24"/>
                <w:szCs w:val="24"/>
              </w:rPr>
            </w:pPr>
          </w:p>
        </w:tc>
        <w:tc>
          <w:tcPr>
            <w:tcW w:w="792" w:type="dxa"/>
            <w:vMerge/>
          </w:tcPr>
          <w:p w:rsidR="00101CDC" w:rsidRPr="00F03E20" w:rsidRDefault="00101CDC" w:rsidP="002B6F70">
            <w:pPr>
              <w:rPr>
                <w:sz w:val="24"/>
                <w:szCs w:val="24"/>
              </w:rPr>
            </w:pPr>
          </w:p>
        </w:tc>
      </w:tr>
    </w:tbl>
    <w:p w:rsidR="00424AFE" w:rsidRPr="00F03E20" w:rsidRDefault="00424AFE" w:rsidP="00424AFE">
      <w:pPr>
        <w:autoSpaceDE w:val="0"/>
        <w:autoSpaceDN w:val="0"/>
        <w:adjustRightInd w:val="0"/>
        <w:ind w:firstLine="540"/>
        <w:jc w:val="both"/>
        <w:rPr>
          <w:rFonts w:eastAsia="Calibri"/>
          <w:sz w:val="24"/>
          <w:szCs w:val="24"/>
        </w:rPr>
        <w:sectPr w:rsidR="00424AFE" w:rsidRPr="00F03E20" w:rsidSect="00F0379B">
          <w:pgSz w:w="16838" w:h="11905" w:orient="landscape"/>
          <w:pgMar w:top="851" w:right="641" w:bottom="851" w:left="1077" w:header="720" w:footer="720" w:gutter="0"/>
          <w:cols w:space="720"/>
          <w:noEndnote/>
        </w:sectPr>
      </w:pPr>
    </w:p>
    <w:p w:rsidR="00A80337" w:rsidRPr="00F03E20" w:rsidRDefault="00A80337" w:rsidP="00E23086">
      <w:pPr>
        <w:rPr>
          <w:sz w:val="24"/>
          <w:szCs w:val="24"/>
        </w:rPr>
      </w:pPr>
    </w:p>
    <w:sectPr w:rsidR="00A80337" w:rsidRPr="00F03E20" w:rsidSect="004F4EDB">
      <w:pgSz w:w="16838" w:h="11906" w:orient="landscape"/>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F7" w:rsidRPr="00D8102D" w:rsidRDefault="002852F7" w:rsidP="00D8102D">
      <w:pPr>
        <w:pStyle w:val="ConsPlusCell"/>
        <w:rPr>
          <w:sz w:val="20"/>
          <w:szCs w:val="20"/>
        </w:rPr>
      </w:pPr>
      <w:r>
        <w:separator/>
      </w:r>
    </w:p>
  </w:endnote>
  <w:endnote w:type="continuationSeparator" w:id="0">
    <w:p w:rsidR="002852F7" w:rsidRPr="00D8102D" w:rsidRDefault="002852F7" w:rsidP="00D8102D">
      <w:pPr>
        <w:pStyle w:val="ConsPlusCell"/>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F7" w:rsidRPr="00D8102D" w:rsidRDefault="002852F7" w:rsidP="00D8102D">
      <w:pPr>
        <w:pStyle w:val="ConsPlusCell"/>
        <w:rPr>
          <w:sz w:val="20"/>
          <w:szCs w:val="20"/>
        </w:rPr>
      </w:pPr>
      <w:r>
        <w:separator/>
      </w:r>
    </w:p>
  </w:footnote>
  <w:footnote w:type="continuationSeparator" w:id="0">
    <w:p w:rsidR="002852F7" w:rsidRPr="00D8102D" w:rsidRDefault="002852F7" w:rsidP="00D8102D">
      <w:pPr>
        <w:pStyle w:val="ConsPlusCell"/>
        <w:rPr>
          <w:sz w:val="20"/>
          <w:szCs w:val="20"/>
        </w:rPr>
      </w:pPr>
      <w:r>
        <w:continuationSeparator/>
      </w:r>
    </w:p>
  </w:footnote>
  <w:footnote w:id="1">
    <w:p w:rsidR="00124A13" w:rsidRPr="001F39EE" w:rsidRDefault="00124A13"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15:restartNumberingAfterBreak="0">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15:restartNumberingAfterBreak="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15:restartNumberingAfterBreak="0">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6B78"/>
    <w:rsid w:val="00071A06"/>
    <w:rsid w:val="00071B77"/>
    <w:rsid w:val="00072270"/>
    <w:rsid w:val="000734C4"/>
    <w:rsid w:val="00074C4E"/>
    <w:rsid w:val="000761CE"/>
    <w:rsid w:val="000772D2"/>
    <w:rsid w:val="00077B70"/>
    <w:rsid w:val="0008059D"/>
    <w:rsid w:val="000811D4"/>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73D"/>
    <w:rsid w:val="000B174F"/>
    <w:rsid w:val="000B197D"/>
    <w:rsid w:val="000B3C5D"/>
    <w:rsid w:val="000B4BB9"/>
    <w:rsid w:val="000C2E22"/>
    <w:rsid w:val="000C431F"/>
    <w:rsid w:val="000C66E6"/>
    <w:rsid w:val="000C6A63"/>
    <w:rsid w:val="000C7048"/>
    <w:rsid w:val="000D0478"/>
    <w:rsid w:val="000D0770"/>
    <w:rsid w:val="000D2B8D"/>
    <w:rsid w:val="000D3792"/>
    <w:rsid w:val="000D4C2A"/>
    <w:rsid w:val="000D660D"/>
    <w:rsid w:val="000E06F3"/>
    <w:rsid w:val="000E1746"/>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E77"/>
    <w:rsid w:val="00105EB8"/>
    <w:rsid w:val="0010699F"/>
    <w:rsid w:val="00106E04"/>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39D9"/>
    <w:rsid w:val="001C67FE"/>
    <w:rsid w:val="001C78F3"/>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1822"/>
    <w:rsid w:val="002835F8"/>
    <w:rsid w:val="002852F7"/>
    <w:rsid w:val="00286080"/>
    <w:rsid w:val="002913E7"/>
    <w:rsid w:val="002918D5"/>
    <w:rsid w:val="002957F9"/>
    <w:rsid w:val="002963CA"/>
    <w:rsid w:val="002964D7"/>
    <w:rsid w:val="00297003"/>
    <w:rsid w:val="00297324"/>
    <w:rsid w:val="002A0C4B"/>
    <w:rsid w:val="002A1C55"/>
    <w:rsid w:val="002A1E12"/>
    <w:rsid w:val="002A2194"/>
    <w:rsid w:val="002B0F5E"/>
    <w:rsid w:val="002B1296"/>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F0C5C"/>
    <w:rsid w:val="002F1997"/>
    <w:rsid w:val="002F2936"/>
    <w:rsid w:val="002F3FF0"/>
    <w:rsid w:val="002F6915"/>
    <w:rsid w:val="0030067F"/>
    <w:rsid w:val="00300CD2"/>
    <w:rsid w:val="00302627"/>
    <w:rsid w:val="0030282F"/>
    <w:rsid w:val="003070FD"/>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611AE"/>
    <w:rsid w:val="003656D0"/>
    <w:rsid w:val="003659B2"/>
    <w:rsid w:val="0037179C"/>
    <w:rsid w:val="00371E85"/>
    <w:rsid w:val="00373732"/>
    <w:rsid w:val="003740EC"/>
    <w:rsid w:val="003752BB"/>
    <w:rsid w:val="00377F8A"/>
    <w:rsid w:val="00380E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E204F"/>
    <w:rsid w:val="003E2DEF"/>
    <w:rsid w:val="003E5277"/>
    <w:rsid w:val="003F2923"/>
    <w:rsid w:val="003F41DE"/>
    <w:rsid w:val="003F5D36"/>
    <w:rsid w:val="003F7372"/>
    <w:rsid w:val="003F777F"/>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7E62"/>
    <w:rsid w:val="00480410"/>
    <w:rsid w:val="004812AB"/>
    <w:rsid w:val="00482172"/>
    <w:rsid w:val="0048235C"/>
    <w:rsid w:val="00482CC7"/>
    <w:rsid w:val="00483A86"/>
    <w:rsid w:val="00483BC7"/>
    <w:rsid w:val="00484F3E"/>
    <w:rsid w:val="0049047C"/>
    <w:rsid w:val="004921C8"/>
    <w:rsid w:val="004948A5"/>
    <w:rsid w:val="00494CF1"/>
    <w:rsid w:val="0049569F"/>
    <w:rsid w:val="00496498"/>
    <w:rsid w:val="004A0074"/>
    <w:rsid w:val="004A2C1E"/>
    <w:rsid w:val="004A367A"/>
    <w:rsid w:val="004A37B4"/>
    <w:rsid w:val="004A55E0"/>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5685"/>
    <w:rsid w:val="005E60C0"/>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22C5"/>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540A"/>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6C6B"/>
    <w:rsid w:val="007B77F8"/>
    <w:rsid w:val="007B780C"/>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B44"/>
    <w:rsid w:val="0080253D"/>
    <w:rsid w:val="00803C32"/>
    <w:rsid w:val="008048E8"/>
    <w:rsid w:val="0080741D"/>
    <w:rsid w:val="0081370E"/>
    <w:rsid w:val="008150C0"/>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32F6"/>
    <w:rsid w:val="008A368F"/>
    <w:rsid w:val="008A6A01"/>
    <w:rsid w:val="008B11D5"/>
    <w:rsid w:val="008B12D9"/>
    <w:rsid w:val="008B13E6"/>
    <w:rsid w:val="008B2395"/>
    <w:rsid w:val="008B487A"/>
    <w:rsid w:val="008B7403"/>
    <w:rsid w:val="008C1F55"/>
    <w:rsid w:val="008C36A0"/>
    <w:rsid w:val="008C4879"/>
    <w:rsid w:val="008C4B60"/>
    <w:rsid w:val="008C4DC8"/>
    <w:rsid w:val="008C5448"/>
    <w:rsid w:val="008C6E5F"/>
    <w:rsid w:val="008C718A"/>
    <w:rsid w:val="008C7FB3"/>
    <w:rsid w:val="008D1324"/>
    <w:rsid w:val="008D2B4B"/>
    <w:rsid w:val="008D4254"/>
    <w:rsid w:val="008D7492"/>
    <w:rsid w:val="008D7E4B"/>
    <w:rsid w:val="008E1A9C"/>
    <w:rsid w:val="008E5106"/>
    <w:rsid w:val="008E7C0C"/>
    <w:rsid w:val="008F064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7053E"/>
    <w:rsid w:val="00971535"/>
    <w:rsid w:val="00972832"/>
    <w:rsid w:val="00973CCC"/>
    <w:rsid w:val="00973E05"/>
    <w:rsid w:val="00974364"/>
    <w:rsid w:val="00974BBD"/>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992"/>
    <w:rsid w:val="009B0F4B"/>
    <w:rsid w:val="009B1024"/>
    <w:rsid w:val="009B1CAF"/>
    <w:rsid w:val="009B6A66"/>
    <w:rsid w:val="009C2BF0"/>
    <w:rsid w:val="009C3B9B"/>
    <w:rsid w:val="009C6080"/>
    <w:rsid w:val="009D0312"/>
    <w:rsid w:val="009D1C9D"/>
    <w:rsid w:val="009D1F13"/>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7F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43F"/>
    <w:rsid w:val="00AE3787"/>
    <w:rsid w:val="00AE417E"/>
    <w:rsid w:val="00AE6E33"/>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F6"/>
    <w:rsid w:val="00B55DCA"/>
    <w:rsid w:val="00B56593"/>
    <w:rsid w:val="00B60661"/>
    <w:rsid w:val="00B62260"/>
    <w:rsid w:val="00B62F27"/>
    <w:rsid w:val="00B6325B"/>
    <w:rsid w:val="00B65F41"/>
    <w:rsid w:val="00B66153"/>
    <w:rsid w:val="00B66650"/>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EE7"/>
    <w:rsid w:val="00BB3204"/>
    <w:rsid w:val="00BB48AB"/>
    <w:rsid w:val="00BB53FC"/>
    <w:rsid w:val="00BB5670"/>
    <w:rsid w:val="00BB5942"/>
    <w:rsid w:val="00BB6164"/>
    <w:rsid w:val="00BB6274"/>
    <w:rsid w:val="00BB700D"/>
    <w:rsid w:val="00BC7AC4"/>
    <w:rsid w:val="00BC7B7D"/>
    <w:rsid w:val="00BD38A4"/>
    <w:rsid w:val="00BD51C3"/>
    <w:rsid w:val="00BE07EF"/>
    <w:rsid w:val="00BE218D"/>
    <w:rsid w:val="00BE34DE"/>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6EB0"/>
    <w:rsid w:val="00C915E3"/>
    <w:rsid w:val="00C91AFA"/>
    <w:rsid w:val="00C937AD"/>
    <w:rsid w:val="00C95E9F"/>
    <w:rsid w:val="00C95FC0"/>
    <w:rsid w:val="00C970D4"/>
    <w:rsid w:val="00CA0515"/>
    <w:rsid w:val="00CA1B7F"/>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515"/>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5F5F"/>
    <w:rsid w:val="00D37F67"/>
    <w:rsid w:val="00D37FC2"/>
    <w:rsid w:val="00D419A0"/>
    <w:rsid w:val="00D43897"/>
    <w:rsid w:val="00D444EC"/>
    <w:rsid w:val="00D450AE"/>
    <w:rsid w:val="00D45508"/>
    <w:rsid w:val="00D4746B"/>
    <w:rsid w:val="00D5052C"/>
    <w:rsid w:val="00D5072E"/>
    <w:rsid w:val="00D51870"/>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0FEE"/>
    <w:rsid w:val="00DC2B3F"/>
    <w:rsid w:val="00DC4834"/>
    <w:rsid w:val="00DC495F"/>
    <w:rsid w:val="00DD1AA6"/>
    <w:rsid w:val="00DD2D3D"/>
    <w:rsid w:val="00DD30EB"/>
    <w:rsid w:val="00DD3634"/>
    <w:rsid w:val="00DD4180"/>
    <w:rsid w:val="00DD54BC"/>
    <w:rsid w:val="00DD5F6F"/>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A95"/>
    <w:rsid w:val="00E57A2C"/>
    <w:rsid w:val="00E606E0"/>
    <w:rsid w:val="00E61427"/>
    <w:rsid w:val="00E616CD"/>
    <w:rsid w:val="00E61B92"/>
    <w:rsid w:val="00E6484B"/>
    <w:rsid w:val="00E71B4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0944"/>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379B"/>
    <w:rsid w:val="00F03E20"/>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1"/>
    <w:rsid w:val="00F9719B"/>
    <w:rsid w:val="00F973FD"/>
    <w:rsid w:val="00FA0E8A"/>
    <w:rsid w:val="00FA197C"/>
    <w:rsid w:val="00FA4E82"/>
    <w:rsid w:val="00FB0064"/>
    <w:rsid w:val="00FB0835"/>
    <w:rsid w:val="00FB1FAB"/>
    <w:rsid w:val="00FB2371"/>
    <w:rsid w:val="00FB3778"/>
    <w:rsid w:val="00FB64C8"/>
    <w:rsid w:val="00FB7AF4"/>
    <w:rsid w:val="00FC0251"/>
    <w:rsid w:val="00FC174C"/>
    <w:rsid w:val="00FC1E35"/>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9989E"/>
  <w15:docId w15:val="{D32CC162-0907-4DB8-965A-7E8457A1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locked="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B02E7555E0BFD7D4A9878E3FC673E9CF8A9203AE693A4CE7E0B7E24360DEAF64CFCB51F112D0E4B5341A80Ba453M" TargetMode="External"/><Relationship Id="rId3" Type="http://schemas.openxmlformats.org/officeDocument/2006/relationships/settings" Target="settings.xml"/><Relationship Id="rId7" Type="http://schemas.openxmlformats.org/officeDocument/2006/relationships/hyperlink" Target="consultantplus://offline/ref=1FDD63FFE2802E51078D5E5283550F5CA1ED1810E5063DA10A4E06E28FDFFCD86F0AD6A3CC786E5CBB2C715D332ED38A378459663F38FC62s8k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86BCF6E4E888C9EA6E67866BBCDFFFF3884E88E29013EA04FB0F4E7A4C13900B338139878D981AE9DF64A207DD671F19ADEF424C0F3F6EDF8A8N" TargetMode="External"/><Relationship Id="rId4" Type="http://schemas.openxmlformats.org/officeDocument/2006/relationships/webSettings" Target="webSettings.xml"/><Relationship Id="rId9" Type="http://schemas.openxmlformats.org/officeDocument/2006/relationships/hyperlink" Target="consultantplus://offline/ref=086BCF6E4E888C9EA6E67866BBCDFFFF3885EF8E290A3EA04FB0F4E7A4C13900A1384B947ADC9FAE9CE31C7138F8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13458</Words>
  <Characters>76711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Россихина М.Е.</cp:lastModifiedBy>
  <cp:revision>6</cp:revision>
  <cp:lastPrinted>2019-10-25T14:54:00Z</cp:lastPrinted>
  <dcterms:created xsi:type="dcterms:W3CDTF">2020-05-13T06:31:00Z</dcterms:created>
  <dcterms:modified xsi:type="dcterms:W3CDTF">2020-05-13T07:40:00Z</dcterms:modified>
</cp:coreProperties>
</file>